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FE55DF" w:rsidRPr="00BB600E" w14:paraId="5528ED42" w14:textId="77777777" w:rsidTr="00176239">
        <w:tc>
          <w:tcPr>
            <w:tcW w:w="9062" w:type="dxa"/>
            <w:shd w:val="clear" w:color="auto" w:fill="FBE4D5" w:themeFill="accent2" w:themeFillTint="33"/>
          </w:tcPr>
          <w:p w14:paraId="393C30CD" w14:textId="53DFB3CD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  <w:t>1</w:t>
            </w:r>
            <w:r w:rsidR="00240825" w:rsidRPr="00BB600E"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</w:rPr>
              <w:t>1</w:t>
            </w:r>
            <w:r w:rsidRPr="00BB600E"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  <w:t xml:space="preserve">. </w:t>
            </w:r>
            <w:r w:rsidRPr="00BB600E"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</w:rPr>
              <w:t>แนวทางการจัดการเรียนรู้ และการประเมินการเรียนรู้</w:t>
            </w:r>
          </w:p>
        </w:tc>
      </w:tr>
    </w:tbl>
    <w:p w14:paraId="1E22CD14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 xml:space="preserve">  </w:t>
      </w:r>
      <w:r w:rsidRPr="00BB600E">
        <w:rPr>
          <w:rFonts w:ascii="TH SarabunIT๙" w:hAnsi="TH SarabunIT๙" w:cs="TH SarabunIT๙"/>
          <w:spacing w:val="-4"/>
          <w:cs/>
        </w:rPr>
        <w:tab/>
      </w:r>
    </w:p>
    <w:p w14:paraId="38223269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line="360" w:lineRule="exact"/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ab/>
        <w:t>การนำหลักสูตรการศึกษาขั้นพื้นฐานสู่การปฏิบัตินั้น ต้องดำเนินงานควบคู่กันระหว่างการเรียน การสอนและการประเมินการเรียนรู้ ด้วยการบูรณาการการประเมินการเรียนรู้ให้เป็นส่วนหนึ่งของการจัดการเรียนรู้                    ยึดผลลัพธ์การเรียนรู้เชิงสมรรถนะเป็นเป้าหมายการเรียนรู้ (</w:t>
      </w:r>
      <w:r w:rsidRPr="00BB600E">
        <w:rPr>
          <w:rFonts w:ascii="TH SarabunIT๙" w:hAnsi="TH SarabunIT๙" w:cs="TH SarabunIT๙"/>
          <w:spacing w:val="-4"/>
        </w:rPr>
        <w:t xml:space="preserve">Objective) </w:t>
      </w:r>
      <w:r w:rsidRPr="00BB600E">
        <w:rPr>
          <w:rFonts w:ascii="TH SarabunIT๙" w:hAnsi="TH SarabunIT๙" w:cs="TH SarabunIT๙"/>
          <w:spacing w:val="-4"/>
          <w:cs/>
        </w:rPr>
        <w:t>ที่นำไปสู่การออกแบบการจัดการเรียนรู้ (</w:t>
      </w:r>
      <w:r w:rsidRPr="00BB600E">
        <w:rPr>
          <w:rFonts w:ascii="TH SarabunIT๙" w:hAnsi="TH SarabunIT๙" w:cs="TH SarabunIT๙"/>
          <w:spacing w:val="-4"/>
        </w:rPr>
        <w:t xml:space="preserve">Learning) </w:t>
      </w:r>
      <w:r w:rsidRPr="00BB600E">
        <w:rPr>
          <w:rFonts w:ascii="TH SarabunIT๙" w:hAnsi="TH SarabunIT๙" w:cs="TH SarabunIT๙"/>
          <w:spacing w:val="-4"/>
          <w:cs/>
        </w:rPr>
        <w:t>หรือการเรียนการสอน (</w:t>
      </w:r>
      <w:r w:rsidRPr="00BB600E">
        <w:rPr>
          <w:rFonts w:ascii="TH SarabunIT๙" w:hAnsi="TH SarabunIT๙" w:cs="TH SarabunIT๙"/>
          <w:spacing w:val="-4"/>
        </w:rPr>
        <w:t xml:space="preserve">Instruction) </w:t>
      </w:r>
      <w:r w:rsidRPr="00BB600E">
        <w:rPr>
          <w:rFonts w:ascii="TH SarabunIT๙" w:hAnsi="TH SarabunIT๙" w:cs="TH SarabunIT๙"/>
          <w:spacing w:val="-4"/>
          <w:cs/>
        </w:rPr>
        <w:t>และการประเมินการเรียนรู้ (</w:t>
      </w:r>
      <w:r w:rsidRPr="00BB600E">
        <w:rPr>
          <w:rFonts w:ascii="TH SarabunIT๙" w:hAnsi="TH SarabunIT๙" w:cs="TH SarabunIT๙"/>
          <w:spacing w:val="-4"/>
        </w:rPr>
        <w:t xml:space="preserve">Assessment) </w:t>
      </w:r>
    </w:p>
    <w:p w14:paraId="12F4BE30" w14:textId="1AFBD33B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line="360" w:lineRule="exact"/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BB600E">
        <w:rPr>
          <w:rFonts w:ascii="TH SarabunIT๙" w:hAnsi="TH SarabunIT๙" w:cs="TH SarabunIT๙"/>
          <w:b/>
          <w:bCs/>
          <w:spacing w:val="-4"/>
          <w:cs/>
        </w:rPr>
        <w:tab/>
      </w:r>
      <w:r w:rsidRPr="00BB600E">
        <w:rPr>
          <w:rFonts w:ascii="TH SarabunIT๙" w:hAnsi="TH SarabunIT๙" w:cs="TH SarabunIT๙"/>
          <w:b/>
          <w:bCs/>
          <w:spacing w:val="-4"/>
        </w:rPr>
        <w:t>1</w:t>
      </w:r>
      <w:r w:rsidR="00240825" w:rsidRPr="00BB600E">
        <w:rPr>
          <w:rFonts w:ascii="TH SarabunIT๙" w:hAnsi="TH SarabunIT๙" w:cs="TH SarabunIT๙"/>
          <w:b/>
          <w:bCs/>
          <w:spacing w:val="-4"/>
          <w:cs/>
        </w:rPr>
        <w:t>1</w:t>
      </w:r>
      <w:r w:rsidRPr="00BB600E">
        <w:rPr>
          <w:rFonts w:ascii="TH SarabunIT๙" w:hAnsi="TH SarabunIT๙" w:cs="TH SarabunIT๙"/>
          <w:b/>
          <w:bCs/>
          <w:spacing w:val="-4"/>
        </w:rPr>
        <w:t>.1</w:t>
      </w:r>
      <w:r w:rsidRPr="00BB600E">
        <w:rPr>
          <w:rFonts w:ascii="TH SarabunIT๙" w:hAnsi="TH SarabunIT๙" w:cs="TH SarabunIT๙"/>
          <w:b/>
          <w:bCs/>
          <w:spacing w:val="-4"/>
          <w:cs/>
        </w:rPr>
        <w:t xml:space="preserve"> การจัดการเรียนรู้</w:t>
      </w:r>
    </w:p>
    <w:p w14:paraId="5230FB52" w14:textId="4194AFC9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line="360" w:lineRule="exact"/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>หลักสูตรการศึกษาขั้นพื้นฐานเป็นหลักสูตรที่ใช้สมรรถนะเป็นองค์ประกอบหลักในการกำหนดผลลัพธ์การเรียนรู้ การนำสมรรถนะสู่การจัดการเรียนรู้เป็นการดำเนินงานอย่างเป็นระบบ เริ่มจากการพิจารณาสมรรถนะหลักที่เป็นเป้าหมายของการพัฒนาผู้เรียน และวิเคราะห์สมรรถนะเฉพาะของศาสตร์เพื่อนำมาผสมผสานกับสมรรถนะหลัก แล้วกำหนดเป็นผลลัพธ์การเรียนรู้ของ</w:t>
      </w:r>
      <w:r w:rsidR="00910F4F">
        <w:rPr>
          <w:rFonts w:ascii="TH SarabunIT๙" w:hAnsi="TH SarabunIT๙" w:cs="TH SarabunIT๙"/>
          <w:spacing w:val="-4"/>
          <w:cs/>
        </w:rPr>
        <w:t>กลุ่มสาระการเรียนรู้</w:t>
      </w:r>
      <w:r w:rsidRPr="00BB600E">
        <w:rPr>
          <w:rFonts w:ascii="TH SarabunIT๙" w:hAnsi="TH SarabunIT๙" w:cs="TH SarabunIT๙"/>
          <w:spacing w:val="-4"/>
          <w:cs/>
        </w:rPr>
        <w:t>เมื่อจบช่วงชั้น การจัดการเรียนรู้</w:t>
      </w:r>
      <w:r w:rsidR="008B3D74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>ใน</w:t>
      </w:r>
      <w:r w:rsidR="00910F4F">
        <w:rPr>
          <w:rFonts w:ascii="TH SarabunIT๙" w:hAnsi="TH SarabunIT๙" w:cs="TH SarabunIT๙"/>
          <w:spacing w:val="-4"/>
          <w:cs/>
        </w:rPr>
        <w:t>กลุ่มสาระการเรียนรู้</w:t>
      </w:r>
      <w:r w:rsidRPr="00BB600E">
        <w:rPr>
          <w:rFonts w:ascii="TH SarabunIT๙" w:hAnsi="TH SarabunIT๙" w:cs="TH SarabunIT๙"/>
          <w:spacing w:val="-4"/>
          <w:cs/>
        </w:rPr>
        <w:t>ให้ผู้เรียนบรรลุผลลัพธ์การเรียนรู้จึงเป็นกลไกสำคัญในการช่วยให้ผู้เรียนบรรลุ</w:t>
      </w:r>
      <w:r w:rsidR="008B3D74">
        <w:rPr>
          <w:rFonts w:ascii="TH SarabunIT๙" w:hAnsi="TH SarabunIT๙" w:cs="TH SarabunIT๙" w:hint="cs"/>
          <w:spacing w:val="-4"/>
          <w:cs/>
        </w:rPr>
        <w:t xml:space="preserve"> </w:t>
      </w:r>
      <w:r w:rsidRPr="00BB600E">
        <w:rPr>
          <w:rFonts w:ascii="TH SarabunIT๙" w:hAnsi="TH SarabunIT๙" w:cs="TH SarabunIT๙"/>
          <w:spacing w:val="-4"/>
          <w:cs/>
        </w:rPr>
        <w:t>ทั้งสมรรถนะเฉพาะและสมรรถนะหลัก นอกจากนี้ ในการจัดการเรียนรู้นั้นผู้สอนต้องออกแบบกระบวนการที่ช่วยปลูกฝัง เสริมสร้าง และพัฒนาสมรรถนะ ซึ่งครอบคลุมทั้งความรู้ ทักษะ และคุณลักษณะอันพึงประสงค์ของ</w:t>
      </w:r>
      <w:r w:rsidR="00910F4F">
        <w:rPr>
          <w:rFonts w:ascii="TH SarabunIT๙" w:hAnsi="TH SarabunIT๙" w:cs="TH SarabunIT๙"/>
          <w:spacing w:val="-4"/>
          <w:cs/>
        </w:rPr>
        <w:t>กลุ่มสาระ</w:t>
      </w:r>
      <w:r w:rsidR="008B3D74">
        <w:rPr>
          <w:rFonts w:ascii="TH SarabunIT๙" w:hAnsi="TH SarabunIT๙" w:cs="TH SarabunIT๙"/>
          <w:spacing w:val="-4"/>
          <w:cs/>
        </w:rPr>
        <w:br/>
      </w:r>
      <w:r w:rsidR="00910F4F">
        <w:rPr>
          <w:rFonts w:ascii="TH SarabunIT๙" w:hAnsi="TH SarabunIT๙" w:cs="TH SarabunIT๙"/>
          <w:spacing w:val="-4"/>
          <w:cs/>
        </w:rPr>
        <w:t>การเรียนรู้</w:t>
      </w:r>
    </w:p>
    <w:p w14:paraId="3C26685C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line="360" w:lineRule="exact"/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>การจัดการเรียนรู้เน้นที่การนำความรู้ ทักษะ และคุณลักษณะมาประยุกต์ใช้ในการทำงาน                  การแก้ปัญหา และการใช้ชีวิต ผู้สอนต้องบูรณาการความรู้สหวิทยาการ (</w:t>
      </w:r>
      <w:r w:rsidRPr="00BB600E">
        <w:rPr>
          <w:rFonts w:ascii="TH SarabunIT๙" w:hAnsi="TH SarabunIT๙" w:cs="TH SarabunIT๙"/>
          <w:spacing w:val="-4"/>
        </w:rPr>
        <w:t xml:space="preserve">Multidisciplinary) </w:t>
      </w:r>
      <w:r w:rsidRPr="00BB600E">
        <w:rPr>
          <w:rFonts w:ascii="TH SarabunIT๙" w:hAnsi="TH SarabunIT๙" w:cs="TH SarabunIT๙"/>
          <w:spacing w:val="-4"/>
          <w:cs/>
        </w:rPr>
        <w:t>และจัดการเรียนรู้</w:t>
      </w:r>
      <w:r w:rsidRPr="00BB600E">
        <w:rPr>
          <w:rFonts w:ascii="TH SarabunIT๙" w:hAnsi="TH SarabunIT๙" w:cs="TH SarabunIT๙"/>
          <w:spacing w:val="-4"/>
          <w:cs/>
        </w:rPr>
        <w:br/>
        <w:t>เชิงรุก (</w:t>
      </w:r>
      <w:r w:rsidRPr="00BB600E">
        <w:rPr>
          <w:rFonts w:ascii="TH SarabunIT๙" w:hAnsi="TH SarabunIT๙" w:cs="TH SarabunIT๙"/>
          <w:spacing w:val="-4"/>
        </w:rPr>
        <w:t xml:space="preserve">Active Learning) </w:t>
      </w:r>
      <w:r w:rsidRPr="00BB600E">
        <w:rPr>
          <w:rFonts w:ascii="TH SarabunIT๙" w:hAnsi="TH SarabunIT๙" w:cs="TH SarabunIT๙"/>
          <w:spacing w:val="-4"/>
          <w:cs/>
        </w:rPr>
        <w:t xml:space="preserve">ที่เน้นให้ความสำคัญกับผู้เรียน ผู้เรียนต้องได้รับการพัฒนาความรู้ ทักษะและคุณลักษณะที่จำเป็นและเพียงพอเพื่อนำมาสู่การประยุกต์ใช้ในสถานการณ์ต่าง ๆ โดยมีส่วนร่วมในการเรียนรู้ สร้างองค์ความรู้ด้วยตนเอง เปิดโอกาสให้ผู้เรียนได้เรียนรู้จากการคิด ลงมือทำ สะท้อนคิด เน้นการปฏิบัติ ปรับปรุงและพัฒนาตนเองอยู่เสมอ เป็นการเรียนรู้ที่มีความหมายต่อผู้เรียน เชื่อมโยงกับประสบการณ์ของผู้เรียน </w:t>
      </w:r>
    </w:p>
    <w:p w14:paraId="287E56A8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line="360" w:lineRule="exact"/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>การจัดการเรียนรู้เพื่อพัฒนาสมรรถนะผู้เรียนตามหลักสูตรการศึกษาขั้นพื้นฐาน พุทธศักราช ....              ยึดหลักการที่ว่า ผู้เรียนทุกคนสามารถประสบความสำเร็จได้ตามความถนัด ความชอบและศักยภาพในรูปแบบ</w:t>
      </w:r>
      <w:r w:rsidRPr="00BB600E">
        <w:rPr>
          <w:rFonts w:ascii="TH SarabunIT๙" w:hAnsi="TH SarabunIT๙" w:cs="TH SarabunIT๙"/>
          <w:spacing w:val="-4"/>
          <w:cs/>
        </w:rPr>
        <w:br/>
        <w:t>ของตนเอง การจัดการเรียนรู้จึงต้องสนับสนุนให้ผู้เรียนเป็นเจ้าของการเรียนรู้ที่เอื้อให้ผู้เรียนค้นหาตัวเองเพื่อเลือกเส้นทางการเรียนรู้ (</w:t>
      </w:r>
      <w:r w:rsidRPr="00BB600E">
        <w:rPr>
          <w:rFonts w:ascii="TH SarabunIT๙" w:hAnsi="TH SarabunIT๙" w:cs="TH SarabunIT๙"/>
          <w:spacing w:val="-4"/>
        </w:rPr>
        <w:t xml:space="preserve">Learning Pathways)  </w:t>
      </w:r>
      <w:r w:rsidRPr="00BB600E">
        <w:rPr>
          <w:rFonts w:ascii="TH SarabunIT๙" w:hAnsi="TH SarabunIT๙" w:cs="TH SarabunIT๙"/>
          <w:spacing w:val="-4"/>
          <w:cs/>
        </w:rPr>
        <w:t>ตอบสนองความแตกต่างของผู้เรียน (</w:t>
      </w:r>
      <w:r w:rsidRPr="00BB600E">
        <w:rPr>
          <w:rFonts w:ascii="TH SarabunIT๙" w:hAnsi="TH SarabunIT๙" w:cs="TH SarabunIT๙"/>
          <w:spacing w:val="-4"/>
        </w:rPr>
        <w:t xml:space="preserve">Different Instruction) </w:t>
      </w:r>
      <w:r w:rsidRPr="00BB600E">
        <w:rPr>
          <w:rFonts w:ascii="TH SarabunIT๙" w:hAnsi="TH SarabunIT๙" w:cs="TH SarabunIT๙"/>
          <w:spacing w:val="-4"/>
          <w:cs/>
        </w:rPr>
        <w:br/>
        <w:t>มีความยืดหยุ่นเพื่อสนับสนุนการเรียนรู้ของผู้เรียนเป็นรายบุคคล (</w:t>
      </w:r>
      <w:r w:rsidRPr="00BB600E">
        <w:rPr>
          <w:rFonts w:ascii="TH SarabunIT๙" w:hAnsi="TH SarabunIT๙" w:cs="TH SarabunIT๙"/>
          <w:spacing w:val="-4"/>
        </w:rPr>
        <w:t xml:space="preserve">Individual Support) </w:t>
      </w:r>
      <w:r w:rsidRPr="00BB600E">
        <w:rPr>
          <w:rFonts w:ascii="TH SarabunIT๙" w:hAnsi="TH SarabunIT๙" w:cs="TH SarabunIT๙"/>
          <w:spacing w:val="-4"/>
          <w:cs/>
        </w:rPr>
        <w:t>คำนึงถึงจังหวะ</w:t>
      </w:r>
      <w:r w:rsidRPr="00BB600E">
        <w:rPr>
          <w:rFonts w:ascii="TH SarabunIT๙" w:hAnsi="TH SarabunIT๙" w:cs="TH SarabunIT๙"/>
          <w:spacing w:val="-4"/>
          <w:cs/>
        </w:rPr>
        <w:br/>
        <w:t>ในการเรียนรู้ของผู้เรียน (</w:t>
      </w:r>
      <w:r w:rsidRPr="00BB600E">
        <w:rPr>
          <w:rFonts w:ascii="TH SarabunIT๙" w:hAnsi="TH SarabunIT๙" w:cs="TH SarabunIT๙"/>
          <w:spacing w:val="-4"/>
        </w:rPr>
        <w:t xml:space="preserve">Self-Pacing) </w:t>
      </w:r>
      <w:r w:rsidRPr="00BB600E">
        <w:rPr>
          <w:rFonts w:ascii="TH SarabunIT๙" w:hAnsi="TH SarabunIT๙" w:cs="TH SarabunIT๙"/>
          <w:spacing w:val="-4"/>
          <w:cs/>
        </w:rPr>
        <w:t>สอดคล้องกับบริบทของผู้เรียน ชุมชนแวดล้อม และจุดเน้นของสถานศึกษา</w:t>
      </w:r>
    </w:p>
    <w:p w14:paraId="11CF3E94" w14:textId="37E9C37E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line="360" w:lineRule="exact"/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 xml:space="preserve"> </w:t>
      </w: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  <w:cs/>
        </w:rPr>
        <w:tab/>
        <w:t>การจัดการเรียนรู้ต้องส่งเสริมให้ผู้เรียนกำกับการเรียนรู้ของตนเอง เพื่อให้บรรลุเป้าหมายการเรียนรู้ ดังนั้น การออกแบบการเรียนรู้ต้องผสานกันไปกับการประเมิน โดยมีการวิเคราะห์ผู้เรียนรายบุคคล</w:t>
      </w:r>
      <w:r w:rsidR="00412919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 xml:space="preserve">ว่ามีความสามารถ ความสนใจสิ่งใด เพื่อนำไปสู่การออกแบบการเรียนรู้ที่สอดคล้องและเหมาะสมกับการพัฒนาสมรรถนะของผู้เรียนแต่ละบุคคล ผู้เรียนจะได้รับข้อมูลป้อนกลับจากการประเมินตนเองและผู้อื่นประเมิน </w:t>
      </w:r>
      <w:r w:rsidRPr="00BB600E">
        <w:rPr>
          <w:rFonts w:ascii="TH SarabunIT๙" w:hAnsi="TH SarabunIT๙" w:cs="TH SarabunIT๙"/>
          <w:spacing w:val="-4"/>
          <w:cs/>
        </w:rPr>
        <w:br/>
        <w:t>ทั้งในขณะที่ปฏิบัติกิจกรรมและหลังจากการปฏิบัติกิจกรรม นำไปสู่การปรับปรุงและพัฒนาการเรียนรู้ของตน รวมทั้งได้รับการสนับสนุนช่วยเหลือที่สอดคล้องกับความต้องการบนเส้นทางการเรียนรู้ของตนเองในระยะเวลา</w:t>
      </w:r>
      <w:r w:rsidRPr="00BB600E">
        <w:rPr>
          <w:rFonts w:ascii="TH SarabunIT๙" w:hAnsi="TH SarabunIT๙" w:cs="TH SarabunIT๙"/>
          <w:spacing w:val="-4"/>
          <w:cs/>
        </w:rPr>
        <w:br/>
        <w:t xml:space="preserve">ที่แตกต่างกันตามความจำเป็นของแต่ละคน เพื่อเอื้อให้ผู้เรียนได้พัฒนาสมรรถนะเต็มตามศักยภาพสู่ระดับความสามารถที่สูงขึ้น </w:t>
      </w:r>
    </w:p>
    <w:p w14:paraId="56A07B8C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line="360" w:lineRule="exact"/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 xml:space="preserve">ทรัพยากรสนับสนุนการเรียนรู้ เป็นเครื่องมือส่งเสริมสนับสนุนการจัดการเรียนรู้ ให้ผู้เรียนได้พัฒนาสมรรถนะ การจัดหาทรัพยากรสนับสนุนการเรียนรู้ ต้องเชื่อมโยงกับความเป็นจริง มีความร่วมสมัย หลากหลาย ยืดหยุ่น และอิงบริบทของผู้เรียน ช่วยให้ผู้เรียนได้ใช้ความรู้ ทักษะ และคุณลักษณะในสถานการณ์จริง </w:t>
      </w:r>
      <w:r w:rsidRPr="00BB600E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lastRenderedPageBreak/>
        <w:t>หรือเสมือนจริง เพื่อให้ผู้เรียนเกิดสมรรถนะ โดยทรัพยากรสนับสนุนการเรียนรู้ อาจหมายรวมถึงการรวบรวม</w:t>
      </w:r>
      <w:r w:rsidRPr="00BB600E">
        <w:rPr>
          <w:rFonts w:ascii="TH SarabunIT๙" w:hAnsi="TH SarabunIT๙" w:cs="TH SarabunIT๙"/>
          <w:spacing w:val="-4"/>
          <w:cs/>
        </w:rPr>
        <w:br/>
        <w:t>แหล่งการเรียนรู้ ศูนย์สื่อการเรียนรู้ ระบบสารสนเทศการเรียนรู้ และเครือข่ายการเรียนรู้ที่มีประสิทธิภาพ</w:t>
      </w:r>
      <w:r w:rsidRPr="00BB600E">
        <w:rPr>
          <w:rFonts w:ascii="TH SarabunIT๙" w:hAnsi="TH SarabunIT๙" w:cs="TH SarabunIT๙"/>
          <w:spacing w:val="-4"/>
          <w:cs/>
        </w:rPr>
        <w:br/>
        <w:t xml:space="preserve">ทั้งในสถานศึกษาและในชุมชน </w:t>
      </w:r>
    </w:p>
    <w:p w14:paraId="65B08425" w14:textId="19B5D58E" w:rsidR="00B10FAC" w:rsidRPr="00412919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>การเลือกใช้ทรัพยากรสนับสนุนการเรียนรู้ ควรเลือกให้มีความเหมาะสมกับระดับพัฒนาการ และลีลาการเรียนรู้ที่หลากหลายของผู้เรียนเพื่อสนับสนุนการเรียนรู้รายบุคคล สอดคล้องกับจังหวะการเรียนรู้ และเส้นทางการเรียนรู้ของผู้เรียน การใช้สื่อและทรัพยากรการเรียนรู้เพื่อสนับสนุนผู้เรียนควรเป็นไปเพื่อการพัฒนาผู้เรียนให้เกิดการถ่ายโยงการเรียนรู้เพื่อประยุกต์ใช้ในชีวิตประจำวัน ตลอดจนเอื้อให้ผู้สอนสามารถใช้สื่อ</w:t>
      </w:r>
      <w:r w:rsidR="00412919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>ในการช่วยเหลือและพัฒนาผู้เรียนในระยะเวลาที่เหมาะสมเพื่อพัฒนาสู่สมรรถนะขั้นถัดไป และแตกต่างไป</w:t>
      </w:r>
      <w:r w:rsidR="00412919">
        <w:rPr>
          <w:rFonts w:ascii="TH SarabunIT๙" w:hAnsi="TH SarabunIT๙" w:cs="TH SarabunIT๙"/>
          <w:spacing w:val="-4"/>
          <w:cs/>
        </w:rPr>
        <w:br/>
      </w:r>
      <w:r w:rsidRPr="00412919">
        <w:rPr>
          <w:rFonts w:ascii="TH SarabunIT๙" w:hAnsi="TH SarabunIT๙" w:cs="TH SarabunIT๙"/>
          <w:cs/>
        </w:rPr>
        <w:t>ตามความจำเป็นแต่ละคน</w:t>
      </w:r>
    </w:p>
    <w:p w14:paraId="3FCA7AEC" w14:textId="2BC22C09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BB600E">
        <w:rPr>
          <w:rFonts w:ascii="TH SarabunIT๙" w:hAnsi="TH SarabunIT๙" w:cs="TH SarabunIT๙"/>
          <w:b/>
          <w:bCs/>
          <w:spacing w:val="-4"/>
        </w:rPr>
        <w:tab/>
        <w:t>1</w:t>
      </w:r>
      <w:r w:rsidR="00240825" w:rsidRPr="00BB600E">
        <w:rPr>
          <w:rFonts w:ascii="TH SarabunIT๙" w:hAnsi="TH SarabunIT๙" w:cs="TH SarabunIT๙"/>
          <w:b/>
          <w:bCs/>
          <w:spacing w:val="-4"/>
          <w:cs/>
        </w:rPr>
        <w:t>1</w:t>
      </w:r>
      <w:r w:rsidRPr="00BB600E">
        <w:rPr>
          <w:rFonts w:ascii="TH SarabunIT๙" w:hAnsi="TH SarabunIT๙" w:cs="TH SarabunIT๙"/>
          <w:b/>
          <w:bCs/>
          <w:spacing w:val="-4"/>
        </w:rPr>
        <w:t>.</w:t>
      </w:r>
      <w:r w:rsidRPr="00BB600E">
        <w:rPr>
          <w:rFonts w:ascii="TH SarabunIT๙" w:hAnsi="TH SarabunIT๙" w:cs="TH SarabunIT๙"/>
          <w:b/>
          <w:bCs/>
          <w:spacing w:val="-4"/>
          <w:cs/>
        </w:rPr>
        <w:t>2 การประเมินการเรียนรู้</w:t>
      </w:r>
    </w:p>
    <w:p w14:paraId="55DA96C3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>การประเมินการเรียนรู้มีจุดมุ่งหมายหลักเพื่อพัฒนาผู้เรียน การประเมินการเรียนรู้ของผู้เรียน</w:t>
      </w:r>
      <w:r w:rsidRPr="00BB600E">
        <w:rPr>
          <w:rFonts w:ascii="TH SarabunIT๙" w:hAnsi="TH SarabunIT๙" w:cs="TH SarabunIT๙"/>
          <w:spacing w:val="-4"/>
          <w:cs/>
        </w:rPr>
        <w:br/>
        <w:t>ตั้งอยู่บนหลักการที่สำคัญว่า การประเมินเป็นประสบการณ์การเรียนรู้ที่มีความหมาย สร้างแรงจูงใจ และส่งเสริม</w:t>
      </w:r>
      <w:r w:rsidRPr="00BB600E">
        <w:rPr>
          <w:rFonts w:ascii="TH SarabunIT๙" w:hAnsi="TH SarabunIT๙" w:cs="TH SarabunIT๙"/>
          <w:spacing w:val="-4"/>
          <w:cs/>
        </w:rPr>
        <w:br/>
        <w:t>การเรียนรู้ของผู้เรียน สามารถดำเนินการได้ตลอดเวลา ในช่วงเวลาที่เหมาะสม มีความเกี่ยวข้องเชื่อมโยง</w:t>
      </w:r>
      <w:r w:rsidRPr="00BB600E">
        <w:rPr>
          <w:rFonts w:ascii="TH SarabunIT๙" w:hAnsi="TH SarabunIT๙" w:cs="TH SarabunIT๙"/>
          <w:spacing w:val="-4"/>
          <w:cs/>
        </w:rPr>
        <w:br/>
        <w:t>และนำไปใช้ประโยชน์ต่อได้ การประเมินเป็นประสบการณ์การเรียนรู้ที่เป็นบวกส่งเสริมให้ผู้เรียนแสดงออกถึง</w:t>
      </w:r>
      <w:r w:rsidRPr="00BB600E">
        <w:rPr>
          <w:rFonts w:ascii="TH SarabunIT๙" w:hAnsi="TH SarabunIT๙" w:cs="TH SarabunIT๙"/>
          <w:spacing w:val="-4"/>
          <w:cs/>
        </w:rPr>
        <w:br/>
        <w:t>การพัฒนาสมรรถนะตามเกณฑ์การปฏิบัติ (</w:t>
      </w:r>
      <w:r w:rsidRPr="00BB600E">
        <w:rPr>
          <w:rFonts w:ascii="TH SarabunIT๙" w:hAnsi="TH SarabunIT๙" w:cs="TH SarabunIT๙"/>
          <w:spacing w:val="-4"/>
        </w:rPr>
        <w:t xml:space="preserve">Performance Criteria) </w:t>
      </w:r>
      <w:r w:rsidRPr="00BB600E">
        <w:rPr>
          <w:rFonts w:ascii="TH SarabunIT๙" w:hAnsi="TH SarabunIT๙" w:cs="TH SarabunIT๙"/>
          <w:spacing w:val="-4"/>
          <w:cs/>
        </w:rPr>
        <w:t>ที่กำหนดเป็นการวัดอิงเกณฑ์ ประเมินความก้าวหน้าตามอัตราตนเองเมื่อผู้เรียนพร้อม ผู้เรียนได้รับทราบเกณฑ์การประเมินและข้อมูลพัฒนาการของตนเองที่ชัดเจนเพื่อเป็นข้อมูลป้อนกลับในการพัฒนาสมรรถนะ ผู้เรียนสามารถเลื่อนระดับการพัฒนาได้ (</w:t>
      </w:r>
      <w:r w:rsidRPr="00BB600E">
        <w:rPr>
          <w:rFonts w:ascii="TH SarabunIT๙" w:hAnsi="TH SarabunIT๙" w:cs="TH SarabunIT๙"/>
          <w:spacing w:val="-4"/>
        </w:rPr>
        <w:t xml:space="preserve">Advancement) </w:t>
      </w:r>
      <w:r w:rsidRPr="00BB600E">
        <w:rPr>
          <w:rFonts w:ascii="TH SarabunIT๙" w:hAnsi="TH SarabunIT๙" w:cs="TH SarabunIT๙"/>
          <w:spacing w:val="-4"/>
          <w:cs/>
        </w:rPr>
        <w:t>หากแสดงถึงหลักฐาน หรือร่องรอยการปฏิบัติ (</w:t>
      </w:r>
      <w:r w:rsidRPr="00BB600E">
        <w:rPr>
          <w:rFonts w:ascii="TH SarabunIT๙" w:hAnsi="TH SarabunIT๙" w:cs="TH SarabunIT๙"/>
          <w:spacing w:val="-4"/>
        </w:rPr>
        <w:t xml:space="preserve">Evidence) </w:t>
      </w:r>
      <w:r w:rsidRPr="00BB600E">
        <w:rPr>
          <w:rFonts w:ascii="TH SarabunIT๙" w:hAnsi="TH SarabunIT๙" w:cs="TH SarabunIT๙"/>
          <w:spacing w:val="-4"/>
          <w:cs/>
        </w:rPr>
        <w:t>ที่บ่งบอกความชำนาญ (</w:t>
      </w:r>
      <w:r w:rsidRPr="00BB600E">
        <w:rPr>
          <w:rFonts w:ascii="TH SarabunIT๙" w:hAnsi="TH SarabunIT๙" w:cs="TH SarabunIT๙"/>
          <w:spacing w:val="-4"/>
        </w:rPr>
        <w:t xml:space="preserve">Mastery) </w:t>
      </w:r>
      <w:r w:rsidRPr="00BB600E">
        <w:rPr>
          <w:rFonts w:ascii="TH SarabunIT๙" w:hAnsi="TH SarabunIT๙" w:cs="TH SarabunIT๙"/>
          <w:spacing w:val="-4"/>
          <w:cs/>
        </w:rPr>
        <w:t>ของผู้เรียน หากไม่ผ่านผู้เรียนจะได้รับความช่วยเหลืออย่างทันท่วงทีเพื่อพัฒนาสู่ระดับสมรรถนะขั้นถัดไป</w:t>
      </w:r>
    </w:p>
    <w:p w14:paraId="3DD68750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>การประเมินบูรณาการอยู่ในกระบวนการเรียนรู้ กระบวนการประเมินเน้นการรวบรวมหลักฐาน</w:t>
      </w:r>
      <w:r w:rsidRPr="00BB600E">
        <w:rPr>
          <w:rFonts w:ascii="TH SarabunIT๙" w:hAnsi="TH SarabunIT๙" w:cs="TH SarabunIT๙"/>
          <w:spacing w:val="-4"/>
          <w:cs/>
        </w:rPr>
        <w:br/>
        <w:t>การเรียนรู้เพื่อให้ได้สารสนเทศเกี่ยวกับพัฒนาการของผู้เรียนทั้งในด้านสมรรถนะเฉพาะและสมรรถนะหลัก เพื่อใช้ในการพัฒนาผู้เรียนอย่างต่อเนื่อง การประเมินการเรียนรู้ของผู้เรียนดำเนินการทั้งการประเมินเพื่อพัฒนา</w:t>
      </w:r>
      <w:r w:rsidRPr="00BB600E">
        <w:rPr>
          <w:rFonts w:ascii="TH SarabunIT๙" w:hAnsi="TH SarabunIT๙" w:cs="TH SarabunIT๙"/>
          <w:spacing w:val="-4"/>
          <w:cs/>
        </w:rPr>
        <w:br/>
        <w:t xml:space="preserve">และการประเมินเพื่อสรุปผล ด้วยวิธีการที่หลากหลายและสอดคล้องกับวัยและความต้องการจำเป็นของผู้เรียน และธรรมชาติของศาสตร์ </w:t>
      </w:r>
    </w:p>
    <w:p w14:paraId="6A11E50C" w14:textId="57532FF3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>การประเมินเพื่อพัฒนาเป็นจุดเน้นหลักของหลักสูตรฐานสมรรถนะและมีบทบาทสำคัญ</w:t>
      </w:r>
      <w:r w:rsidR="00412919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>ในการขับเคลื่อนการเรียนรู้ของผู้เรียน โดยเฉพาะในระหว่างการจัดการเรียนรู้ การประเมินเพื่อพัฒนา</w:t>
      </w:r>
      <w:r w:rsidR="00412919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>ให้ความสำคัญกับสมรรถนะเฉพาะซึ่งครอบคลุมความรู้ ทักษะ คุณลักษณะและเจตคติ และสมรรถนะหลัก</w:t>
      </w:r>
      <w:r w:rsidR="00412919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>ซึ่งเน้นกระบวนการผ่านผลลัพธ์การเรียนรู้ โดยพิจารณาจากหลักฐานการเรียนรู้เทียบกับเกณฑ์ การประเมิน</w:t>
      </w:r>
      <w:r w:rsidR="00412919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 xml:space="preserve">เพื่อพัฒนาควรดำเนินการระหว่างการจัดการเรียนรู้เป็นระยะ ซึ่งเป็นการแสดงความก้าวหน้าในการเรียนรู้ </w:t>
      </w:r>
      <w:r w:rsidR="005505DA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 xml:space="preserve">และให้ข้อมูลป้อนกลับ เพื่อการปรับปรุงและพัฒนาผู้เรียน รวมถึงส่งเสริมและชี้แนะการเรียนรู้ในลำดับต่อไป </w:t>
      </w:r>
      <w:r w:rsidR="005505DA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 xml:space="preserve">และวางแผนเป้าหมายและเส้นทางการเรียนรู้ในอนาคต ผู้เรียนควรมีส่วนร่วมในการประเมินตนเองและเพื่อน </w:t>
      </w:r>
      <w:r w:rsidR="005505DA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>เพื่อพัฒนาทักษะในการกำหนดเป้าหมายและวัตถุประสงค์การเรียนรู้ และเพื่อวิเคราะห์การเรียนรู้ รวมทั้ง</w:t>
      </w:r>
      <w:r w:rsidR="005505DA">
        <w:rPr>
          <w:rFonts w:ascii="TH SarabunIT๙" w:hAnsi="TH SarabunIT๙" w:cs="TH SarabunIT๙"/>
          <w:spacing w:val="-4"/>
          <w:cs/>
        </w:rPr>
        <w:br/>
      </w:r>
      <w:r w:rsidRPr="00BB600E">
        <w:rPr>
          <w:rFonts w:ascii="TH SarabunIT๙" w:hAnsi="TH SarabunIT๙" w:cs="TH SarabunIT๙"/>
          <w:spacing w:val="-4"/>
          <w:cs/>
        </w:rPr>
        <w:t xml:space="preserve">เพื่อเพิ่มแรงจูงใจและกำกับการเรียนรู้ของตนเอง </w:t>
      </w:r>
    </w:p>
    <w:p w14:paraId="778CD5A6" w14:textId="24475C70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>การประเมินเพื่อสรุปผลเป็นการพิจารณาสมรรถนะเฉพาะและสมรรถนะหลักเพื่อทำการตัดสินใจ</w:t>
      </w:r>
      <w:r w:rsidRPr="00BB600E">
        <w:rPr>
          <w:rFonts w:ascii="TH SarabunIT๙" w:hAnsi="TH SarabunIT๙" w:cs="TH SarabunIT๙"/>
          <w:spacing w:val="-4"/>
          <w:cs/>
        </w:rPr>
        <w:br/>
        <w:t>ในหลายลักษณะ ทั้งการตัดสินผลการเรียน การเลื่อนชั้น และการจบการศึกษา การประเมินสรุปผลพิจารณา</w:t>
      </w:r>
      <w:r w:rsidRPr="005505DA">
        <w:rPr>
          <w:rFonts w:ascii="TH SarabunIT๙" w:hAnsi="TH SarabunIT๙" w:cs="TH SarabunIT๙"/>
          <w:cs/>
        </w:rPr>
        <w:t>หลักฐานการเรียนรู้เทียบกับเกณฑ์ การประเมินสรุปผลสมรรถนะเฉพาะประเมินผ่านผลลัพธ์การเรียนรู้</w:t>
      </w:r>
      <w:r w:rsidR="005505DA">
        <w:rPr>
          <w:rFonts w:ascii="TH SarabunIT๙" w:hAnsi="TH SarabunIT๙" w:cs="TH SarabunIT๙"/>
          <w:cs/>
        </w:rPr>
        <w:br/>
      </w:r>
      <w:r w:rsidRPr="005505DA">
        <w:rPr>
          <w:rFonts w:ascii="TH SarabunIT๙" w:hAnsi="TH SarabunIT๙" w:cs="TH SarabunIT๙"/>
          <w:cs/>
        </w:rPr>
        <w:t>เมื่อผู้เรียน</w:t>
      </w:r>
      <w:r w:rsidRPr="00BB600E">
        <w:rPr>
          <w:rFonts w:ascii="TH SarabunIT๙" w:hAnsi="TH SarabunIT๙" w:cs="TH SarabunIT๙"/>
          <w:spacing w:val="-4"/>
          <w:cs/>
        </w:rPr>
        <w:t xml:space="preserve">พร้อม หรือเมื่อจบหน่วยการเรียนรู้ ส่วนการประเมินสมรรถนะหลักประเมินเมื่อจบปีการศึกษา </w:t>
      </w:r>
      <w:r w:rsidR="005505DA">
        <w:rPr>
          <w:rFonts w:ascii="TH SarabunIT๙" w:hAnsi="TH SarabunIT๙" w:cs="TH SarabunIT๙"/>
          <w:spacing w:val="-4"/>
          <w:cs/>
        </w:rPr>
        <w:br/>
      </w:r>
      <w:r w:rsidRPr="005505DA">
        <w:rPr>
          <w:rFonts w:ascii="TH SarabunIT๙" w:hAnsi="TH SarabunIT๙" w:cs="TH SarabunIT๙"/>
          <w:cs/>
        </w:rPr>
        <w:t>เพื่อสะท้อนภาพการพัฒนาสมรรถนะของผู้เรียนตลอดแนว</w:t>
      </w:r>
    </w:p>
    <w:p w14:paraId="70ED45A0" w14:textId="1063A8E5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BB600E">
        <w:rPr>
          <w:rFonts w:ascii="TH SarabunIT๙" w:hAnsi="TH SarabunIT๙" w:cs="TH SarabunIT๙"/>
          <w:b/>
          <w:bCs/>
          <w:spacing w:val="-4"/>
        </w:rPr>
        <w:lastRenderedPageBreak/>
        <w:tab/>
        <w:t>1</w:t>
      </w:r>
      <w:r w:rsidR="00240825" w:rsidRPr="00BB600E">
        <w:rPr>
          <w:rFonts w:ascii="TH SarabunIT๙" w:hAnsi="TH SarabunIT๙" w:cs="TH SarabunIT๙"/>
          <w:b/>
          <w:bCs/>
          <w:spacing w:val="-4"/>
          <w:cs/>
        </w:rPr>
        <w:t>1</w:t>
      </w:r>
      <w:r w:rsidRPr="00BB600E">
        <w:rPr>
          <w:rFonts w:ascii="TH SarabunIT๙" w:hAnsi="TH SarabunIT๙" w:cs="TH SarabunIT๙"/>
          <w:b/>
          <w:bCs/>
          <w:spacing w:val="-4"/>
        </w:rPr>
        <w:t>.</w:t>
      </w:r>
      <w:r w:rsidRPr="00BB600E">
        <w:rPr>
          <w:rFonts w:ascii="TH SarabunIT๙" w:hAnsi="TH SarabunIT๙" w:cs="TH SarabunIT๙"/>
          <w:b/>
          <w:bCs/>
          <w:spacing w:val="-4"/>
          <w:cs/>
        </w:rPr>
        <w:t>3 การตัดสินผลการเรียน</w:t>
      </w:r>
    </w:p>
    <w:p w14:paraId="599502EF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>การตัดสินผลการเรียน ดำเนินการใน 2 ส่วน ดังนี้</w:t>
      </w:r>
    </w:p>
    <w:p w14:paraId="449E75BF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b/>
          <w:bCs/>
          <w:spacing w:val="-4"/>
          <w:cs/>
        </w:rPr>
        <w:t>ส่วนที่ 1</w:t>
      </w:r>
      <w:r w:rsidRPr="00BB600E">
        <w:rPr>
          <w:rFonts w:ascii="TH SarabunIT๙" w:hAnsi="TH SarabunIT๙" w:cs="TH SarabunIT๙"/>
          <w:spacing w:val="-4"/>
          <w:cs/>
        </w:rPr>
        <w:t xml:space="preserve"> ตัดสินผลการเรียนตามผลลัพธ์การเรียนรู้โดยกำหนดเป็นระดับผลการเรียนซึ่งสะท้อนถึงความก้าวหน้าในการเรียนรู้ของผู้เรียน เช่น กำหนดเป็นระบบสัญลักษณ์ ระบบตัวอักษร หรือคำสำคัญอื่น</w:t>
      </w:r>
      <w:r w:rsidRPr="00BB600E">
        <w:rPr>
          <w:rFonts w:ascii="TH SarabunIT๙" w:hAnsi="TH SarabunIT๙" w:cs="TH SarabunIT๙"/>
          <w:spacing w:val="-4"/>
          <w:cs/>
        </w:rPr>
        <w:br/>
        <w:t>ที่สถานศึกษากำหนด ซึ่งพิจารณาจากข้อมูล หรือหลักฐานที่เป็นผลจากการเรียนรู้</w:t>
      </w:r>
    </w:p>
    <w:p w14:paraId="0E1801F2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b/>
          <w:bCs/>
          <w:spacing w:val="-4"/>
          <w:cs/>
        </w:rPr>
        <w:t>ส่วนที่ 2</w:t>
      </w:r>
      <w:r w:rsidRPr="00BB600E">
        <w:rPr>
          <w:rFonts w:ascii="TH SarabunIT๙" w:hAnsi="TH SarabunIT๙" w:cs="TH SarabunIT๙"/>
          <w:spacing w:val="-4"/>
          <w:cs/>
        </w:rPr>
        <w:t xml:space="preserve"> ตัดสินผลการพัฒนาสมรรถนะหลักของผู้เรียน ตามระดับความสามารถที่ส่วนกลางกำหนด (ระดับต้น กำลังพัฒนา สามารถ และเหนือความคาดหวัง) ซึ่งพิจารณาจากข้อมูล หรือหลักฐานที่เป็นผลจาก</w:t>
      </w:r>
      <w:r w:rsidRPr="00BB600E">
        <w:rPr>
          <w:rFonts w:ascii="TH SarabunIT๙" w:hAnsi="TH SarabunIT๙" w:cs="TH SarabunIT๙"/>
          <w:spacing w:val="-4"/>
          <w:cs/>
        </w:rPr>
        <w:br/>
        <w:t>การเรียนรู้ กรณีที่สถานศึกษากำหนดสมรรถนะเพิ่มเติมให้สถานศึกษากำหนดเกณฑ์ระดับความสามารถ</w:t>
      </w:r>
      <w:r w:rsidRPr="00BB600E">
        <w:rPr>
          <w:rFonts w:ascii="TH SarabunIT๙" w:hAnsi="TH SarabunIT๙" w:cs="TH SarabunIT๙"/>
          <w:spacing w:val="-4"/>
          <w:cs/>
        </w:rPr>
        <w:br/>
        <w:t>ให้สอดคล้องกับแนวทางที่ส่วนกลางกำหนดด้วย</w:t>
      </w:r>
    </w:p>
    <w:p w14:paraId="4A0F676C" w14:textId="77777777" w:rsidR="00B10FAC" w:rsidRPr="00087517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087517">
        <w:rPr>
          <w:rFonts w:ascii="TH SarabunIT๙" w:hAnsi="TH SarabunIT๙" w:cs="TH SarabunIT๙"/>
          <w:cs/>
        </w:rPr>
        <w:tab/>
      </w:r>
      <w:r w:rsidRPr="00087517">
        <w:rPr>
          <w:rFonts w:ascii="TH SarabunIT๙" w:hAnsi="TH SarabunIT๙" w:cs="TH SarabunIT๙"/>
        </w:rPr>
        <w:tab/>
      </w:r>
      <w:r w:rsidRPr="00087517">
        <w:rPr>
          <w:rFonts w:ascii="TH SarabunIT๙" w:hAnsi="TH SarabunIT๙" w:cs="TH SarabunIT๙"/>
          <w:cs/>
        </w:rPr>
        <w:t>ในเบื้องต้นมีแนวทางการประเมินเพื่อตัดสินผลการเรียนของผู้เรียนไว้เป็น 4 แนวทาง ดังนี้</w:t>
      </w:r>
    </w:p>
    <w:p w14:paraId="4BFF7127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  <w:sz w:val="24"/>
          <w:szCs w:val="24"/>
        </w:rPr>
      </w:pP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1233"/>
        <w:gridCol w:w="978"/>
        <w:gridCol w:w="979"/>
        <w:gridCol w:w="979"/>
        <w:gridCol w:w="979"/>
        <w:gridCol w:w="979"/>
        <w:gridCol w:w="979"/>
        <w:gridCol w:w="979"/>
        <w:gridCol w:w="977"/>
      </w:tblGrid>
      <w:tr w:rsidR="00B10FAC" w:rsidRPr="00BB600E" w14:paraId="57CA8813" w14:textId="77777777" w:rsidTr="00176239">
        <w:trPr>
          <w:jc w:val="center"/>
        </w:trPr>
        <w:tc>
          <w:tcPr>
            <w:tcW w:w="681" w:type="pct"/>
            <w:vMerge w:val="restart"/>
            <w:vAlign w:val="center"/>
          </w:tcPr>
          <w:p w14:paraId="21A4B39F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  <w:t>รายการ</w:t>
            </w:r>
          </w:p>
        </w:tc>
        <w:tc>
          <w:tcPr>
            <w:tcW w:w="1080" w:type="pct"/>
            <w:gridSpan w:val="2"/>
          </w:tcPr>
          <w:p w14:paraId="468B950E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  <w:t xml:space="preserve">แนวทางที่ </w:t>
            </w:r>
            <w:r w:rsidRPr="00BB600E"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080" w:type="pct"/>
            <w:gridSpan w:val="2"/>
          </w:tcPr>
          <w:p w14:paraId="73E2200F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  <w:t xml:space="preserve">แนวทางที่ </w:t>
            </w:r>
            <w:r w:rsidRPr="00BB600E"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080" w:type="pct"/>
            <w:gridSpan w:val="2"/>
          </w:tcPr>
          <w:p w14:paraId="44F4E7D2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  <w:t xml:space="preserve">แนวทางที่ </w:t>
            </w:r>
            <w:r w:rsidRPr="00BB600E"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079" w:type="pct"/>
            <w:gridSpan w:val="2"/>
          </w:tcPr>
          <w:p w14:paraId="026E2D3F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  <w:t xml:space="preserve">แนวทางที่ </w:t>
            </w:r>
            <w:r w:rsidRPr="00BB600E"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  <w:t>4</w:t>
            </w:r>
          </w:p>
        </w:tc>
      </w:tr>
      <w:tr w:rsidR="00B10FAC" w:rsidRPr="00BB600E" w14:paraId="52A7F084" w14:textId="77777777" w:rsidTr="00176239">
        <w:trPr>
          <w:jc w:val="center"/>
        </w:trPr>
        <w:tc>
          <w:tcPr>
            <w:tcW w:w="681" w:type="pct"/>
            <w:vMerge/>
          </w:tcPr>
          <w:p w14:paraId="0FD337F8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540" w:type="pct"/>
          </w:tcPr>
          <w:p w14:paraId="3516E143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ประเมิน</w:t>
            </w:r>
          </w:p>
          <w:p w14:paraId="49CC9BB5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เมื่อจบชั้นปี</w:t>
            </w:r>
          </w:p>
          <w:p w14:paraId="497E5CD3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(ป.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 xml:space="preserve">1 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 xml:space="preserve">และ 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>2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)</w:t>
            </w:r>
          </w:p>
        </w:tc>
        <w:tc>
          <w:tcPr>
            <w:tcW w:w="540" w:type="pct"/>
          </w:tcPr>
          <w:p w14:paraId="0FBBDDFA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ประเมิน</w:t>
            </w:r>
          </w:p>
          <w:p w14:paraId="353F72B3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เมื่อจบช่วงชั้น</w:t>
            </w:r>
          </w:p>
          <w:p w14:paraId="5E1FFD50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(ป.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 xml:space="preserve">3 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 xml:space="preserve">ในฐานะ </w:t>
            </w:r>
          </w:p>
          <w:p w14:paraId="0C45E06D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จบช่วงชั้น)</w:t>
            </w:r>
          </w:p>
        </w:tc>
        <w:tc>
          <w:tcPr>
            <w:tcW w:w="540" w:type="pct"/>
          </w:tcPr>
          <w:p w14:paraId="6FBF5A76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ประเมิน</w:t>
            </w:r>
          </w:p>
          <w:p w14:paraId="1AFE48CC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เมื่อจบชั้นปี</w:t>
            </w:r>
          </w:p>
          <w:p w14:paraId="283B6B30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(ป.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 xml:space="preserve">1 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 xml:space="preserve">และ 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>2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)</w:t>
            </w:r>
          </w:p>
        </w:tc>
        <w:tc>
          <w:tcPr>
            <w:tcW w:w="540" w:type="pct"/>
          </w:tcPr>
          <w:p w14:paraId="0A8BE94E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ประเมิน</w:t>
            </w:r>
          </w:p>
          <w:p w14:paraId="34821926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เมื่อจบช่วงชั้น</w:t>
            </w:r>
          </w:p>
          <w:p w14:paraId="7E0B890A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(ป.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 xml:space="preserve">3 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 xml:space="preserve">ในฐานะ   </w:t>
            </w:r>
          </w:p>
          <w:p w14:paraId="1B95345A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จบช่วงชั้น)</w:t>
            </w:r>
          </w:p>
        </w:tc>
        <w:tc>
          <w:tcPr>
            <w:tcW w:w="540" w:type="pct"/>
          </w:tcPr>
          <w:p w14:paraId="460633F1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ประเมิน</w:t>
            </w:r>
          </w:p>
          <w:p w14:paraId="770376D2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เมื่อจบชั้นปี</w:t>
            </w:r>
          </w:p>
          <w:p w14:paraId="5AF24110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(ป.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 xml:space="preserve">1 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 xml:space="preserve">และ 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>2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)</w:t>
            </w:r>
          </w:p>
        </w:tc>
        <w:tc>
          <w:tcPr>
            <w:tcW w:w="540" w:type="pct"/>
          </w:tcPr>
          <w:p w14:paraId="1AB6D683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ประเมิน</w:t>
            </w:r>
          </w:p>
          <w:p w14:paraId="73500EF1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เมื่อจบช่วงชั้น</w:t>
            </w:r>
          </w:p>
          <w:p w14:paraId="615A2BF5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(ป.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 xml:space="preserve">3 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 xml:space="preserve">ในฐานะ </w:t>
            </w:r>
          </w:p>
          <w:p w14:paraId="5B55524F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จบช่วงชั้น)</w:t>
            </w:r>
          </w:p>
        </w:tc>
        <w:tc>
          <w:tcPr>
            <w:tcW w:w="540" w:type="pct"/>
          </w:tcPr>
          <w:p w14:paraId="734387A6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ประเมิน</w:t>
            </w:r>
          </w:p>
          <w:p w14:paraId="00B7DB2D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เมื่อจบชั้นปี</w:t>
            </w:r>
          </w:p>
          <w:p w14:paraId="2860082B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(ป.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 xml:space="preserve">1 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 xml:space="preserve">และ 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>2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)</w:t>
            </w:r>
          </w:p>
        </w:tc>
        <w:tc>
          <w:tcPr>
            <w:tcW w:w="539" w:type="pct"/>
          </w:tcPr>
          <w:p w14:paraId="072623A8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ประเมิน</w:t>
            </w:r>
          </w:p>
          <w:p w14:paraId="5D328E54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  <w:t>เมื่อจบช่วงชั้น</w:t>
            </w:r>
          </w:p>
          <w:p w14:paraId="778B07BD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(ป.</w:t>
            </w:r>
            <w:r w:rsidRPr="00BB600E">
              <w:rPr>
                <w:rFonts w:ascii="TH SarabunIT๙" w:hAnsi="TH SarabunIT๙" w:cs="TH SarabunIT๙"/>
                <w:sz w:val="16"/>
                <w:szCs w:val="16"/>
              </w:rPr>
              <w:t xml:space="preserve">3 </w:t>
            </w: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 xml:space="preserve">ในฐานะ </w:t>
            </w:r>
          </w:p>
          <w:p w14:paraId="2BB4D04D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  <w:cs/>
              </w:rPr>
            </w:pPr>
            <w:r w:rsidRPr="00BB600E">
              <w:rPr>
                <w:rFonts w:ascii="TH SarabunIT๙" w:hAnsi="TH SarabunIT๙" w:cs="TH SarabunIT๙"/>
                <w:sz w:val="16"/>
                <w:szCs w:val="16"/>
                <w:cs/>
              </w:rPr>
              <w:t>จบช่วงชั้น)</w:t>
            </w:r>
          </w:p>
        </w:tc>
      </w:tr>
      <w:tr w:rsidR="00B10FAC" w:rsidRPr="00BB600E" w14:paraId="3CC91B6D" w14:textId="77777777" w:rsidTr="00176239">
        <w:trPr>
          <w:jc w:val="center"/>
        </w:trPr>
        <w:tc>
          <w:tcPr>
            <w:tcW w:w="681" w:type="pct"/>
          </w:tcPr>
          <w:p w14:paraId="0FC2C9EE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BB600E">
              <w:rPr>
                <w:rFonts w:ascii="TH SarabunIT๙" w:hAnsi="TH SarabunIT๙" w:cs="TH SarabunIT๙"/>
                <w:sz w:val="28"/>
                <w:szCs w:val="28"/>
                <w:cs/>
              </w:rPr>
              <w:t>สมรรถนะเฉพาะ</w:t>
            </w:r>
          </w:p>
          <w:p w14:paraId="3EC957FF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BB600E">
              <w:rPr>
                <w:rFonts w:ascii="TH SarabunIT๙" w:hAnsi="TH SarabunIT๙" w:cs="TH SarabunIT๙"/>
                <w:sz w:val="28"/>
                <w:szCs w:val="28"/>
                <w:cs/>
              </w:rPr>
              <w:t>(ในสาระ</w:t>
            </w:r>
            <w:r w:rsidRPr="00BB600E">
              <w:rPr>
                <w:rFonts w:ascii="TH SarabunIT๙" w:hAnsi="TH SarabunIT๙" w:cs="TH SarabunIT๙"/>
                <w:sz w:val="28"/>
                <w:szCs w:val="28"/>
                <w:cs/>
              </w:rPr>
              <w:br/>
              <w:t>การเรียนรู้)</w:t>
            </w:r>
          </w:p>
        </w:tc>
        <w:tc>
          <w:tcPr>
            <w:tcW w:w="540" w:type="pct"/>
          </w:tcPr>
          <w:p w14:paraId="4D41B5BE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</w:tc>
        <w:tc>
          <w:tcPr>
            <w:tcW w:w="540" w:type="pct"/>
          </w:tcPr>
          <w:p w14:paraId="6CE60746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  <w:p w14:paraId="4FB1ECAF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540" w:type="pct"/>
          </w:tcPr>
          <w:p w14:paraId="77D1D0E9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</w:tc>
        <w:tc>
          <w:tcPr>
            <w:tcW w:w="540" w:type="pct"/>
          </w:tcPr>
          <w:p w14:paraId="47486498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</w:tc>
        <w:tc>
          <w:tcPr>
            <w:tcW w:w="540" w:type="pct"/>
          </w:tcPr>
          <w:p w14:paraId="3F47EF10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</w:tc>
        <w:tc>
          <w:tcPr>
            <w:tcW w:w="540" w:type="pct"/>
          </w:tcPr>
          <w:p w14:paraId="45AB1C78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</w:tc>
        <w:tc>
          <w:tcPr>
            <w:tcW w:w="540" w:type="pct"/>
          </w:tcPr>
          <w:p w14:paraId="506FF166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</w:tc>
        <w:tc>
          <w:tcPr>
            <w:tcW w:w="539" w:type="pct"/>
          </w:tcPr>
          <w:p w14:paraId="718CACAB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</w:tc>
      </w:tr>
      <w:tr w:rsidR="00B10FAC" w:rsidRPr="00BB600E" w14:paraId="0516092B" w14:textId="77777777" w:rsidTr="00176239">
        <w:trPr>
          <w:jc w:val="center"/>
        </w:trPr>
        <w:tc>
          <w:tcPr>
            <w:tcW w:w="681" w:type="pct"/>
          </w:tcPr>
          <w:p w14:paraId="0A2DEF74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8"/>
                <w:szCs w:val="28"/>
              </w:rPr>
            </w:pPr>
            <w:r w:rsidRPr="00BB600E">
              <w:rPr>
                <w:rFonts w:ascii="TH SarabunIT๙" w:hAnsi="TH SarabunIT๙" w:cs="TH SarabunIT๙"/>
                <w:spacing w:val="-6"/>
                <w:sz w:val="28"/>
                <w:szCs w:val="28"/>
                <w:cs/>
              </w:rPr>
              <w:t>สมรรถนะหลัก</w:t>
            </w:r>
            <w:r w:rsidRPr="00BB600E">
              <w:rPr>
                <w:rFonts w:ascii="TH SarabunIT๙" w:hAnsi="TH SarabunIT๙" w:cs="TH SarabunIT๙"/>
                <w:sz w:val="28"/>
                <w:szCs w:val="28"/>
              </w:rPr>
              <w:t xml:space="preserve"> 6 </w:t>
            </w:r>
            <w:r w:rsidRPr="00BB600E">
              <w:rPr>
                <w:rFonts w:ascii="TH SarabunIT๙" w:hAnsi="TH SarabunIT๙" w:cs="TH SarabunIT๙"/>
                <w:sz w:val="28"/>
                <w:szCs w:val="28"/>
                <w:cs/>
              </w:rPr>
              <w:t>ด้าน</w:t>
            </w:r>
          </w:p>
        </w:tc>
        <w:tc>
          <w:tcPr>
            <w:tcW w:w="540" w:type="pct"/>
            <w:shd w:val="clear" w:color="auto" w:fill="D0CECE" w:themeFill="background2" w:themeFillShade="E6"/>
          </w:tcPr>
          <w:p w14:paraId="1F47FA3A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540" w:type="pct"/>
          </w:tcPr>
          <w:p w14:paraId="275748AE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  <w:p w14:paraId="5A8C0B3C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>ทำกิจกรรมประเมินสมรรถนะ</w:t>
            </w:r>
          </w:p>
          <w:p w14:paraId="4997D656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>รวบยอด</w:t>
            </w:r>
          </w:p>
          <w:p w14:paraId="61067D67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 โดยเทียบกับเกณฑ์</w:t>
            </w:r>
          </w:p>
          <w:p w14:paraId="5105C24A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2"/>
                <w:szCs w:val="22"/>
                <w:cs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>จากส่วนกลาง</w:t>
            </w:r>
          </w:p>
        </w:tc>
        <w:tc>
          <w:tcPr>
            <w:tcW w:w="540" w:type="pct"/>
            <w:shd w:val="clear" w:color="auto" w:fill="D0CECE" w:themeFill="background2" w:themeFillShade="E6"/>
          </w:tcPr>
          <w:p w14:paraId="64FB83F9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40" w:type="pct"/>
          </w:tcPr>
          <w:p w14:paraId="2002C14C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  <w:p w14:paraId="24BE5249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>โดยวิเคราะห์จากสมรรถนะเฉพาะ</w:t>
            </w: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br/>
              <w:t>เทียบกับเกณฑ์</w:t>
            </w:r>
          </w:p>
          <w:p w14:paraId="34676D8C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sz w:val="22"/>
                <w:szCs w:val="22"/>
                <w:cs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>จากส่วนกลาง</w:t>
            </w:r>
          </w:p>
        </w:tc>
        <w:tc>
          <w:tcPr>
            <w:tcW w:w="540" w:type="pct"/>
            <w:shd w:val="clear" w:color="auto" w:fill="FFFFFF" w:themeFill="background1"/>
          </w:tcPr>
          <w:p w14:paraId="7EE26215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  <w:p w14:paraId="4DD9B1BF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>โดยวิเคราะห์จากสมรรถนะเฉพาะ</w:t>
            </w: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br/>
              <w:t>เทียบกับเกณฑ์</w:t>
            </w:r>
          </w:p>
          <w:p w14:paraId="3384B871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>จากส่วนกลาง</w:t>
            </w:r>
          </w:p>
        </w:tc>
        <w:tc>
          <w:tcPr>
            <w:tcW w:w="540" w:type="pct"/>
            <w:shd w:val="clear" w:color="auto" w:fill="FFFFFF" w:themeFill="background1"/>
          </w:tcPr>
          <w:p w14:paraId="05A4888B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  <w:p w14:paraId="1416E689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ทำกิจกรรมประเมินสมรรถนะรวบยอด </w:t>
            </w:r>
          </w:p>
          <w:p w14:paraId="4D96C56C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>โดยเทียบกับเกณฑ์จากส่วนกลาง</w:t>
            </w:r>
          </w:p>
        </w:tc>
        <w:tc>
          <w:tcPr>
            <w:tcW w:w="540" w:type="pct"/>
          </w:tcPr>
          <w:p w14:paraId="2C20AE28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  <w:p w14:paraId="7CC5F9E9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ทำกิจกรรมประเมินสมรรถนะรวบยอด </w:t>
            </w:r>
          </w:p>
          <w:p w14:paraId="5211677D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>โดยเทียบกับเกณฑ์จากส่วนกลาง</w:t>
            </w:r>
          </w:p>
        </w:tc>
        <w:tc>
          <w:tcPr>
            <w:tcW w:w="539" w:type="pct"/>
          </w:tcPr>
          <w:p w14:paraId="00BC0C64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B600E">
              <w:rPr>
                <w:rFonts w:ascii="TH SarabunIT๙" w:hAnsi="TH SarabunIT๙" w:cs="TH SarabunIT๙"/>
                <w:b/>
                <w:bCs/>
                <w:cs/>
              </w:rPr>
              <w:t>/</w:t>
            </w:r>
          </w:p>
          <w:p w14:paraId="493413F9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ทำกิจกรรมประเมินสมรรถนะรวบยอด </w:t>
            </w:r>
          </w:p>
          <w:p w14:paraId="6DEF0169" w14:textId="77777777" w:rsidR="00B10FAC" w:rsidRPr="00BB600E" w:rsidRDefault="00B10FAC" w:rsidP="00C320A2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sz w:val="22"/>
                <w:szCs w:val="22"/>
                <w:cs/>
              </w:rPr>
            </w:pPr>
            <w:r w:rsidRPr="00BB600E">
              <w:rPr>
                <w:rFonts w:ascii="TH SarabunIT๙" w:hAnsi="TH SarabunIT๙" w:cs="TH SarabunIT๙"/>
                <w:sz w:val="22"/>
                <w:szCs w:val="22"/>
                <w:cs/>
              </w:rPr>
              <w:t>โดยเทียบกับเกณฑ์จากส่วนกลาง</w:t>
            </w:r>
          </w:p>
        </w:tc>
      </w:tr>
    </w:tbl>
    <w:p w14:paraId="396A5904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BB600E">
        <w:rPr>
          <w:rFonts w:ascii="TH SarabunIT๙" w:hAnsi="TH SarabunIT๙" w:cs="TH SarabunIT๙"/>
          <w:b/>
          <w:bCs/>
          <w:spacing w:val="-4"/>
        </w:rPr>
        <w:tab/>
      </w:r>
    </w:p>
    <w:p w14:paraId="3FE5B03E" w14:textId="4252C8AD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BB600E">
        <w:rPr>
          <w:rFonts w:ascii="TH SarabunIT๙" w:hAnsi="TH SarabunIT๙" w:cs="TH SarabunIT๙"/>
          <w:b/>
          <w:bCs/>
          <w:spacing w:val="-4"/>
          <w:cs/>
        </w:rPr>
        <w:tab/>
      </w:r>
      <w:r w:rsidRPr="00BB600E">
        <w:rPr>
          <w:rFonts w:ascii="TH SarabunIT๙" w:hAnsi="TH SarabunIT๙" w:cs="TH SarabunIT๙"/>
          <w:b/>
          <w:bCs/>
          <w:spacing w:val="-4"/>
        </w:rPr>
        <w:t>1</w:t>
      </w:r>
      <w:r w:rsidR="00240825" w:rsidRPr="00BB600E">
        <w:rPr>
          <w:rFonts w:ascii="TH SarabunIT๙" w:hAnsi="TH SarabunIT๙" w:cs="TH SarabunIT๙"/>
          <w:b/>
          <w:bCs/>
          <w:spacing w:val="-4"/>
          <w:cs/>
        </w:rPr>
        <w:t>1</w:t>
      </w:r>
      <w:r w:rsidRPr="00BB600E">
        <w:rPr>
          <w:rFonts w:ascii="TH SarabunIT๙" w:hAnsi="TH SarabunIT๙" w:cs="TH SarabunIT๙"/>
          <w:b/>
          <w:bCs/>
          <w:spacing w:val="-4"/>
        </w:rPr>
        <w:t xml:space="preserve">.4 </w:t>
      </w:r>
      <w:r w:rsidRPr="00BB600E">
        <w:rPr>
          <w:rFonts w:ascii="TH SarabunIT๙" w:hAnsi="TH SarabunIT๙" w:cs="TH SarabunIT๙"/>
          <w:b/>
          <w:bCs/>
          <w:spacing w:val="-4"/>
          <w:cs/>
        </w:rPr>
        <w:t xml:space="preserve">การรายงานผลการพัฒนาและการเลื่อนชั้น </w:t>
      </w:r>
    </w:p>
    <w:p w14:paraId="69A7006E" w14:textId="2B6E2555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BB600E">
        <w:rPr>
          <w:rFonts w:ascii="TH SarabunIT๙" w:hAnsi="TH SarabunIT๙" w:cs="TH SarabunIT๙"/>
          <w:b/>
          <w:bCs/>
          <w:spacing w:val="-4"/>
          <w:cs/>
        </w:rPr>
        <w:t xml:space="preserve">  </w:t>
      </w:r>
      <w:r w:rsidRPr="00BB600E">
        <w:rPr>
          <w:rFonts w:ascii="TH SarabunIT๙" w:hAnsi="TH SarabunIT๙" w:cs="TH SarabunIT๙"/>
          <w:b/>
          <w:bCs/>
          <w:spacing w:val="-4"/>
          <w:cs/>
        </w:rPr>
        <w:tab/>
      </w:r>
      <w:r w:rsidRPr="00BB600E">
        <w:rPr>
          <w:rFonts w:ascii="TH SarabunIT๙" w:hAnsi="TH SarabunIT๙" w:cs="TH SarabunIT๙"/>
          <w:b/>
          <w:bCs/>
          <w:spacing w:val="-4"/>
        </w:rPr>
        <w:tab/>
        <w:t>1</w:t>
      </w:r>
      <w:r w:rsidR="00240825" w:rsidRPr="00BB600E">
        <w:rPr>
          <w:rFonts w:ascii="TH SarabunIT๙" w:hAnsi="TH SarabunIT๙" w:cs="TH SarabunIT๙"/>
          <w:b/>
          <w:bCs/>
          <w:spacing w:val="-4"/>
          <w:cs/>
        </w:rPr>
        <w:t>1</w:t>
      </w:r>
      <w:r w:rsidRPr="00BB600E">
        <w:rPr>
          <w:rFonts w:ascii="TH SarabunIT๙" w:hAnsi="TH SarabunIT๙" w:cs="TH SarabunIT๙"/>
          <w:b/>
          <w:bCs/>
          <w:spacing w:val="-4"/>
        </w:rPr>
        <w:t>.4</w:t>
      </w:r>
      <w:r w:rsidRPr="00BB600E">
        <w:rPr>
          <w:rFonts w:ascii="TH SarabunIT๙" w:hAnsi="TH SarabunIT๙" w:cs="TH SarabunIT๙"/>
          <w:b/>
          <w:bCs/>
          <w:spacing w:val="-4"/>
          <w:cs/>
        </w:rPr>
        <w:t>.1 การรายงานผลการพัฒนา</w:t>
      </w:r>
    </w:p>
    <w:p w14:paraId="46C867DC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 xml:space="preserve"> </w:t>
      </w: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 xml:space="preserve">   </w:t>
      </w:r>
      <w:r w:rsidRPr="00BB600E">
        <w:rPr>
          <w:rFonts w:ascii="TH SarabunIT๙" w:hAnsi="TH SarabunIT๙" w:cs="TH SarabunIT๙"/>
          <w:spacing w:val="-4"/>
        </w:rPr>
        <w:t xml:space="preserve">1) </w:t>
      </w:r>
      <w:r w:rsidRPr="00BB600E">
        <w:rPr>
          <w:rFonts w:ascii="TH SarabunIT๙" w:hAnsi="TH SarabunIT๙" w:cs="TH SarabunIT๙"/>
          <w:spacing w:val="-4"/>
          <w:cs/>
        </w:rPr>
        <w:t>การรายงานผลการเรียนรู้ในระหว่างชั้นปีและเมื่อจบช่วงชั้นให้อิงสมรรถนะ โดยมีองค์ประกอบอย่างน้อย 2 ส่วน ได้แก่ ผลการเรียนรู้ตามผลลัพธ์การเรียนรู้ที่ผู้เรียนบรรลุ และสรุปผลระดับสมรรถนะหลักที่ผู้เรียนบรรลุ</w:t>
      </w:r>
    </w:p>
    <w:p w14:paraId="11452BFB" w14:textId="1F232C8B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 xml:space="preserve">  </w:t>
      </w: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 xml:space="preserve">   </w:t>
      </w:r>
      <w:r w:rsidRPr="00BB600E">
        <w:rPr>
          <w:rFonts w:ascii="TH SarabunIT๙" w:hAnsi="TH SarabunIT๙" w:cs="TH SarabunIT๙"/>
          <w:spacing w:val="-4"/>
        </w:rPr>
        <w:t xml:space="preserve">2) </w:t>
      </w:r>
      <w:r w:rsidRPr="00BB600E">
        <w:rPr>
          <w:rFonts w:ascii="TH SarabunIT๙" w:hAnsi="TH SarabunIT๙" w:cs="TH SarabunIT๙"/>
          <w:spacing w:val="-4"/>
          <w:cs/>
        </w:rPr>
        <w:t xml:space="preserve">หากผู้เรียนย้ายสถานศึกษาระหว่างการศึกษาภายในชั้นปี สถานศึกษาดำเนินการสรุปรายงานผลการเรียนรู้ของผู้เรียนในปีการศึกษาที่ผ่านมาและผลการเรียนรู้ที่บรรลุในช่วงเวลานั้น   </w:t>
      </w:r>
    </w:p>
    <w:p w14:paraId="23709B81" w14:textId="320A5C06" w:rsidR="00327B32" w:rsidRPr="00BB600E" w:rsidRDefault="00327B3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</w:p>
    <w:p w14:paraId="52791E32" w14:textId="0B88355A" w:rsidR="00327B32" w:rsidRPr="00BB600E" w:rsidRDefault="00327B3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</w:p>
    <w:p w14:paraId="03737CF0" w14:textId="008CC25B" w:rsidR="00327B32" w:rsidRPr="00BB600E" w:rsidRDefault="00327B3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</w:p>
    <w:p w14:paraId="3308D542" w14:textId="74EA014B" w:rsidR="00327B32" w:rsidRPr="00BB600E" w:rsidRDefault="00327B3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</w:p>
    <w:p w14:paraId="5040880E" w14:textId="56B04F3C" w:rsidR="00327B32" w:rsidRPr="00BB600E" w:rsidRDefault="00327B3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</w:p>
    <w:p w14:paraId="44DC9BF2" w14:textId="5E576303" w:rsidR="00327B32" w:rsidRPr="00BB600E" w:rsidRDefault="00327B3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</w:p>
    <w:p w14:paraId="597E4A99" w14:textId="77777777" w:rsidR="00327B32" w:rsidRPr="00BB600E" w:rsidRDefault="00327B32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</w:p>
    <w:p w14:paraId="25B4F37C" w14:textId="2330FD23" w:rsidR="00B10FAC" w:rsidRPr="00BB600E" w:rsidRDefault="00B10FAC" w:rsidP="00C320A2">
      <w:pPr>
        <w:tabs>
          <w:tab w:val="left" w:pos="567"/>
          <w:tab w:val="left" w:pos="1134"/>
          <w:tab w:val="left" w:pos="1701"/>
          <w:tab w:val="left" w:pos="1890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BB600E">
        <w:rPr>
          <w:rFonts w:ascii="TH SarabunIT๙" w:hAnsi="TH SarabunIT๙" w:cs="TH SarabunIT๙"/>
          <w:b/>
          <w:bCs/>
          <w:spacing w:val="-4"/>
        </w:rPr>
        <w:lastRenderedPageBreak/>
        <w:tab/>
      </w:r>
      <w:r w:rsidRPr="00BB600E">
        <w:rPr>
          <w:rFonts w:ascii="TH SarabunIT๙" w:hAnsi="TH SarabunIT๙" w:cs="TH SarabunIT๙"/>
          <w:b/>
          <w:bCs/>
          <w:spacing w:val="-4"/>
        </w:rPr>
        <w:tab/>
        <w:t>1</w:t>
      </w:r>
      <w:r w:rsidR="00240825" w:rsidRPr="00BB600E">
        <w:rPr>
          <w:rFonts w:ascii="TH SarabunIT๙" w:hAnsi="TH SarabunIT๙" w:cs="TH SarabunIT๙"/>
          <w:b/>
          <w:bCs/>
          <w:spacing w:val="-4"/>
          <w:cs/>
        </w:rPr>
        <w:t>1</w:t>
      </w:r>
      <w:r w:rsidRPr="00BB600E">
        <w:rPr>
          <w:rFonts w:ascii="TH SarabunIT๙" w:hAnsi="TH SarabunIT๙" w:cs="TH SarabunIT๙"/>
          <w:b/>
          <w:bCs/>
          <w:spacing w:val="-4"/>
        </w:rPr>
        <w:t>.4</w:t>
      </w:r>
      <w:r w:rsidRPr="00BB600E">
        <w:rPr>
          <w:rFonts w:ascii="TH SarabunIT๙" w:hAnsi="TH SarabunIT๙" w:cs="TH SarabunIT๙"/>
          <w:b/>
          <w:bCs/>
          <w:spacing w:val="-4"/>
          <w:cs/>
        </w:rPr>
        <w:t>.</w:t>
      </w:r>
      <w:r w:rsidRPr="00BB600E">
        <w:rPr>
          <w:rFonts w:ascii="TH SarabunIT๙" w:hAnsi="TH SarabunIT๙" w:cs="TH SarabunIT๙"/>
          <w:b/>
          <w:bCs/>
          <w:spacing w:val="-4"/>
        </w:rPr>
        <w:t>2</w:t>
      </w:r>
      <w:r w:rsidRPr="00BB600E">
        <w:rPr>
          <w:rFonts w:ascii="TH SarabunIT๙" w:hAnsi="TH SarabunIT๙" w:cs="TH SarabunIT๙"/>
          <w:b/>
          <w:bCs/>
          <w:spacing w:val="-4"/>
          <w:cs/>
        </w:rPr>
        <w:t xml:space="preserve"> การเลื่อนชั้น</w:t>
      </w:r>
    </w:p>
    <w:p w14:paraId="29ED9179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  <w:tab w:val="left" w:pos="1800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 xml:space="preserve">  </w:t>
      </w: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 xml:space="preserve">   การเลื่อนชั้นของผู้เรียน แบ่งเป็น 2 ประเภท ได้แก่ การเลื่อนชั้นระหว่างชั้นปี และ                การเลื่อนชั้นเมื่อจบช่วงชั้น</w:t>
      </w:r>
    </w:p>
    <w:p w14:paraId="19F295FE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 xml:space="preserve"> </w:t>
      </w: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 xml:space="preserve">   </w:t>
      </w:r>
      <w:r w:rsidRPr="00BB600E">
        <w:rPr>
          <w:rFonts w:ascii="TH SarabunIT๙" w:hAnsi="TH SarabunIT๙" w:cs="TH SarabunIT๙"/>
          <w:spacing w:val="-4"/>
        </w:rPr>
        <w:t>1)</w:t>
      </w:r>
      <w:r w:rsidRPr="00BB600E">
        <w:rPr>
          <w:rFonts w:ascii="TH SarabunIT๙" w:hAnsi="TH SarabunIT๙" w:cs="TH SarabunIT๙"/>
          <w:spacing w:val="-4"/>
          <w:cs/>
        </w:rPr>
        <w:t xml:space="preserve"> การเลื่อนชั้นระหว่างชั้นปีเป็นการประเมินเพื่อจัดทำข้อมูลการเรียนรู้ของผู้เรียน</w:t>
      </w:r>
      <w:r w:rsidRPr="00BB600E">
        <w:rPr>
          <w:rFonts w:ascii="TH SarabunIT๙" w:hAnsi="TH SarabunIT๙" w:cs="TH SarabunIT๙"/>
          <w:spacing w:val="-4"/>
          <w:cs/>
        </w:rPr>
        <w:br/>
        <w:t>ในแต่ละผลลัพธ์การเรียนรู้ในระหว่างการศึกษา หรือชั้นปีที่ 1 - 2 ของแต่ละช่วงชั้น ผู้เรียนจะได้รับการเลื่อนชั้นหากมีผลการเรียนรู้ตามผลลัพธ์การเรียนรู้ที่กำหนดในรายวิชาที่เรียน ถ้าผลการเรียนรู้ของผู้เรียนต่ำ หรือไม่เป็นไปตามระดับที่คาดหวังที่สถานศึกษากำหนด สถานศึกษาสามารถให้ผู้เรียนเลื่อนระดับชั้นปีได้ โดยจัดกิจกรรม หรือระบบสนับสนุนอื่น ซึ่งสอดคล้องกับหลักสูตรสถานศึกษา เพื่อช่วยให้ผู้เรียนมีผลการเรียนรู้ตามที่หลักสูตรสถานศึกษากำหนด</w:t>
      </w:r>
    </w:p>
    <w:p w14:paraId="0A70EC3F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 xml:space="preserve">  </w:t>
      </w: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 xml:space="preserve">  </w:t>
      </w:r>
      <w:r w:rsidRPr="00BB600E">
        <w:rPr>
          <w:rFonts w:ascii="TH SarabunIT๙" w:hAnsi="TH SarabunIT๙" w:cs="TH SarabunIT๙"/>
          <w:spacing w:val="-4"/>
        </w:rPr>
        <w:t>2)</w:t>
      </w:r>
      <w:r w:rsidRPr="00BB600E">
        <w:rPr>
          <w:rFonts w:ascii="TH SarabunIT๙" w:hAnsi="TH SarabunIT๙" w:cs="TH SarabunIT๙"/>
          <w:spacing w:val="-4"/>
          <w:cs/>
        </w:rPr>
        <w:t xml:space="preserve"> การเลื่อนชั้นเมื่อจบช่วงชั้น (จากช่วงชั้นที่ 1 ไปช่วงชั้นที่ 2) เป็นการตัดสินผลการเรียนรู้ในภาพรวมเพื่อพิจารณาตัดสินการเลื่อนชั้นระหว่างช่วงชั้น เมื่อจบการศึกษาหรือชั้นปีสุดท้ายของช่วงชั้นที่ 1 และช่วงชั้นที่ 2 การเลื่อนระหว่างช่วงชั้นสามารถดำเนินการได้เมื่อผู้เรียนมีผลลัพธ์การเรียนรู้ตามเกณฑ์ที่สถานศึกษากำหนดและมีสมรรถนะหลักตามเกณฑ์ที่ส่วนกลางกำหนด </w:t>
      </w:r>
    </w:p>
    <w:p w14:paraId="2923DE7E" w14:textId="2AA07371" w:rsidR="00B10FAC" w:rsidRPr="00927A7B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</w:rPr>
        <w:tab/>
      </w:r>
      <w:r w:rsidRPr="00BB600E">
        <w:rPr>
          <w:rFonts w:ascii="TH SarabunIT๙" w:hAnsi="TH SarabunIT๙" w:cs="TH SarabunIT๙"/>
          <w:spacing w:val="-4"/>
          <w:cs/>
        </w:rPr>
        <w:t xml:space="preserve">  </w:t>
      </w:r>
      <w:r w:rsidRPr="00BB600E">
        <w:rPr>
          <w:rFonts w:ascii="TH SarabunIT๙" w:hAnsi="TH SarabunIT๙" w:cs="TH SarabunIT๙"/>
          <w:spacing w:val="-4"/>
        </w:rPr>
        <w:t>3)</w:t>
      </w:r>
      <w:r w:rsidRPr="00BB600E">
        <w:rPr>
          <w:rFonts w:ascii="TH SarabunIT๙" w:hAnsi="TH SarabunIT๙" w:cs="TH SarabunIT๙"/>
          <w:spacing w:val="-4"/>
          <w:cs/>
        </w:rPr>
        <w:t xml:space="preserve"> เกณฑ์การเลื่อนชั้น ทั้งการเลื่อนระหว่างชั้นปีและเลื่อนเมื่อจบช่วงชั้นให้เป็นไป</w:t>
      </w:r>
      <w:r w:rsidR="00927A7B">
        <w:rPr>
          <w:rFonts w:ascii="TH SarabunIT๙" w:hAnsi="TH SarabunIT๙" w:cs="TH SarabunIT๙"/>
          <w:spacing w:val="-4"/>
          <w:cs/>
        </w:rPr>
        <w:br/>
      </w:r>
      <w:r w:rsidRPr="00927A7B">
        <w:rPr>
          <w:rFonts w:ascii="TH SarabunIT๙" w:hAnsi="TH SarabunIT๙" w:cs="TH SarabunIT๙"/>
          <w:cs/>
        </w:rPr>
        <w:t xml:space="preserve">ตามที่หลักสูตรสถานศึกษากำหนด ซึ่งต้องสะท้อนสมรรถนะและหรือคุณลักษณะตามเป้าหมายของหลักสูตร </w:t>
      </w:r>
      <w:r w:rsidR="00927A7B" w:rsidRPr="00927A7B">
        <w:rPr>
          <w:rFonts w:ascii="TH SarabunIT๙" w:hAnsi="TH SarabunIT๙" w:cs="TH SarabunIT๙"/>
          <w:cs/>
        </w:rPr>
        <w:br/>
      </w:r>
      <w:r w:rsidRPr="00927A7B">
        <w:rPr>
          <w:rFonts w:ascii="TH SarabunIT๙" w:hAnsi="TH SarabunIT๙" w:cs="TH SarabunIT๙"/>
          <w:cs/>
        </w:rPr>
        <w:t>ทั้งนี้</w:t>
      </w:r>
      <w:r w:rsidR="00927A7B" w:rsidRPr="00927A7B">
        <w:rPr>
          <w:rFonts w:ascii="TH SarabunIT๙" w:hAnsi="TH SarabunIT๙" w:cs="TH SarabunIT๙" w:hint="cs"/>
          <w:cs/>
        </w:rPr>
        <w:t xml:space="preserve"> </w:t>
      </w:r>
      <w:r w:rsidRPr="00927A7B">
        <w:rPr>
          <w:rFonts w:ascii="TH SarabunIT๙" w:hAnsi="TH SarabunIT๙" w:cs="TH SarabunIT๙"/>
          <w:cs/>
        </w:rPr>
        <w:t>ให้สถานศึกษาเป็นผู้พิจารณาอนุมัติการเลื่อนชั้น โดย</w:t>
      </w:r>
    </w:p>
    <w:p w14:paraId="601B44B0" w14:textId="674FE9D3" w:rsidR="00B10FAC" w:rsidRPr="00927A7B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  <w:t>3.</w:t>
      </w:r>
      <w:r w:rsidRPr="00927A7B">
        <w:rPr>
          <w:rFonts w:ascii="TH SarabunIT๙" w:hAnsi="TH SarabunIT๙" w:cs="TH SarabunIT๙"/>
          <w:cs/>
        </w:rPr>
        <w:t>1) เกณฑ์การเลื่อนชั้นระหว่างชั้นปี: ผู้เรียนจะได้รับการเลื่อนชั้นเมื่อมีผลลัพธ์</w:t>
      </w:r>
      <w:r w:rsidR="00927A7B" w:rsidRPr="00927A7B">
        <w:rPr>
          <w:rFonts w:ascii="TH SarabunIT๙" w:hAnsi="TH SarabunIT๙" w:cs="TH SarabunIT๙"/>
          <w:cs/>
        </w:rPr>
        <w:br/>
      </w:r>
      <w:r w:rsidRPr="00927A7B">
        <w:rPr>
          <w:rFonts w:ascii="TH SarabunIT๙" w:hAnsi="TH SarabunIT๙" w:cs="TH SarabunIT๙"/>
          <w:cs/>
        </w:rPr>
        <w:t>การเรียนรู้ตามเกณฑ์ที่สถานศึกษากำหนด ซึ่งระบุความสามารถสำคัญที่ผู้เรียนพึงมี (</w:t>
      </w:r>
      <w:r w:rsidRPr="00927A7B">
        <w:rPr>
          <w:rFonts w:ascii="TH SarabunIT๙" w:hAnsi="TH SarabunIT๙" w:cs="TH SarabunIT๙"/>
        </w:rPr>
        <w:t xml:space="preserve">Minimum Requirement) </w:t>
      </w:r>
    </w:p>
    <w:p w14:paraId="112707A1" w14:textId="68798C38" w:rsidR="00B10FAC" w:rsidRPr="00927A7B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  <w:t>3.</w:t>
      </w:r>
      <w:r w:rsidRPr="00927A7B">
        <w:rPr>
          <w:rFonts w:ascii="TH SarabunIT๙" w:hAnsi="TH SarabunIT๙" w:cs="TH SarabunIT๙"/>
          <w:cs/>
        </w:rPr>
        <w:t>2) เกณฑ์การเลื่อนชั้นเมื่อจบช่วงชั้น ผู้เรียนจะได้รับการเลื่อนช่วงชั้น</w:t>
      </w:r>
      <w:r w:rsidR="00927A7B" w:rsidRPr="00927A7B">
        <w:rPr>
          <w:rFonts w:ascii="TH SarabunIT๙" w:hAnsi="TH SarabunIT๙" w:cs="TH SarabunIT๙" w:hint="cs"/>
          <w:cs/>
        </w:rPr>
        <w:t xml:space="preserve"> </w:t>
      </w:r>
      <w:r w:rsidRPr="00927A7B">
        <w:rPr>
          <w:rFonts w:ascii="TH SarabunIT๙" w:hAnsi="TH SarabunIT๙" w:cs="TH SarabunIT๙"/>
          <w:cs/>
        </w:rPr>
        <w:t xml:space="preserve">เมื่อบรรลุครบทุกผลลัพธ์การเรียนรู้ช่วงชั้นตามเกณฑ์ที่สถานศึกษากำหนด และมีสมรรถนะหลักตามเกณฑ์ที่ส่วนกลางกำหนด </w:t>
      </w:r>
    </w:p>
    <w:p w14:paraId="215C7059" w14:textId="77777777" w:rsidR="00B10FAC" w:rsidRPr="00927A7B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  <w:cs/>
        </w:rPr>
        <w:t>ทั้งนี้ เกณฑ์ที่ส่วนกลางกำหนดมีจุดมุ่งหมายเพื่อให้สถานศึกษานำไปใช้เป็นเกณฑ์เปรียบเทียบในการกำหนดเกณฑ์ในการพัฒนาผู้เรียนของโรงเรียนด้วย</w:t>
      </w:r>
    </w:p>
    <w:p w14:paraId="724EDD65" w14:textId="46082991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4"/>
        </w:rPr>
      </w:pPr>
      <w:r w:rsidRPr="00BB600E">
        <w:rPr>
          <w:rFonts w:ascii="TH SarabunIT๙" w:hAnsi="TH SarabunIT๙" w:cs="TH SarabunIT๙"/>
          <w:b/>
          <w:bCs/>
          <w:spacing w:val="-4"/>
        </w:rPr>
        <w:tab/>
        <w:t>1</w:t>
      </w:r>
      <w:r w:rsidR="00240825" w:rsidRPr="00BB600E">
        <w:rPr>
          <w:rFonts w:ascii="TH SarabunIT๙" w:hAnsi="TH SarabunIT๙" w:cs="TH SarabunIT๙"/>
          <w:b/>
          <w:bCs/>
          <w:spacing w:val="-4"/>
          <w:cs/>
        </w:rPr>
        <w:t>1</w:t>
      </w:r>
      <w:r w:rsidRPr="00BB600E">
        <w:rPr>
          <w:rFonts w:ascii="TH SarabunIT๙" w:hAnsi="TH SarabunIT๙" w:cs="TH SarabunIT๙"/>
          <w:b/>
          <w:bCs/>
          <w:spacing w:val="-4"/>
        </w:rPr>
        <w:t>.</w:t>
      </w:r>
      <w:r w:rsidRPr="00BB600E">
        <w:rPr>
          <w:rFonts w:ascii="TH SarabunIT๙" w:hAnsi="TH SarabunIT๙" w:cs="TH SarabunIT๙"/>
          <w:b/>
          <w:bCs/>
          <w:spacing w:val="-4"/>
          <w:cs/>
        </w:rPr>
        <w:t xml:space="preserve">5 การจบการศึกษา </w:t>
      </w:r>
    </w:p>
    <w:p w14:paraId="56906E71" w14:textId="66571937" w:rsidR="00B10FAC" w:rsidRPr="00927A7B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927A7B">
        <w:rPr>
          <w:rFonts w:ascii="TH SarabunIT๙" w:hAnsi="TH SarabunIT๙" w:cs="TH SarabunIT๙"/>
          <w:cs/>
        </w:rPr>
        <w:t xml:space="preserve">  </w:t>
      </w:r>
      <w:r w:rsidRPr="00927A7B">
        <w:rPr>
          <w:rFonts w:ascii="TH SarabunIT๙" w:hAnsi="TH SarabunIT๙" w:cs="TH SarabunIT๙"/>
          <w:cs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  <w:cs/>
        </w:rPr>
        <w:t>การจบการศึกษาของผู้เรียนระดับประถมศึกษา มีรายละเอียดดังนี้</w:t>
      </w:r>
    </w:p>
    <w:p w14:paraId="7DE9BD8A" w14:textId="329A8B86" w:rsidR="00B10FAC" w:rsidRPr="00927A7B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  <w:t>1</w:t>
      </w:r>
      <w:r w:rsidR="00240825" w:rsidRPr="00927A7B">
        <w:rPr>
          <w:rFonts w:ascii="TH SarabunIT๙" w:hAnsi="TH SarabunIT๙" w:cs="TH SarabunIT๙"/>
          <w:cs/>
        </w:rPr>
        <w:t>1</w:t>
      </w:r>
      <w:r w:rsidRPr="00927A7B">
        <w:rPr>
          <w:rFonts w:ascii="TH SarabunIT๙" w:hAnsi="TH SarabunIT๙" w:cs="TH SarabunIT๙"/>
        </w:rPr>
        <w:t>.</w:t>
      </w:r>
      <w:r w:rsidRPr="00927A7B">
        <w:rPr>
          <w:rFonts w:ascii="TH SarabunIT๙" w:hAnsi="TH SarabunIT๙" w:cs="TH SarabunIT๙"/>
          <w:cs/>
        </w:rPr>
        <w:t>5.1 เกณฑ์การจบการศึกษา ผู้เรียนจบการศึกษาได้เมื่อ</w:t>
      </w:r>
    </w:p>
    <w:p w14:paraId="0B1944D5" w14:textId="77777777" w:rsidR="00B10FAC" w:rsidRPr="00927A7B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927A7B">
        <w:rPr>
          <w:rFonts w:ascii="TH SarabunIT๙" w:hAnsi="TH SarabunIT๙" w:cs="TH SarabunIT๙"/>
          <w:cs/>
        </w:rPr>
        <w:t xml:space="preserve">  </w:t>
      </w:r>
      <w:r w:rsidRPr="00927A7B">
        <w:rPr>
          <w:rFonts w:ascii="TH SarabunIT๙" w:hAnsi="TH SarabunIT๙" w:cs="TH SarabunIT๙"/>
          <w:cs/>
        </w:rPr>
        <w:tab/>
      </w:r>
      <w:r w:rsidRPr="00927A7B">
        <w:rPr>
          <w:rFonts w:ascii="TH SarabunIT๙" w:hAnsi="TH SarabunIT๙" w:cs="TH SarabunIT๙"/>
          <w:cs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  <w:cs/>
        </w:rPr>
        <w:t xml:space="preserve">  1) มีผลการเรียนตามผลลัพธ์การเรียนรู้ ตามเกณฑ์ที่สถานศึกษากำหนด</w:t>
      </w:r>
    </w:p>
    <w:p w14:paraId="63724FDB" w14:textId="77777777" w:rsidR="00B10FAC" w:rsidRPr="00927A7B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927A7B">
        <w:rPr>
          <w:rFonts w:ascii="TH SarabunIT๙" w:hAnsi="TH SarabunIT๙" w:cs="TH SarabunIT๙"/>
          <w:cs/>
        </w:rPr>
        <w:tab/>
      </w:r>
      <w:r w:rsidRPr="00927A7B">
        <w:rPr>
          <w:rFonts w:ascii="TH SarabunIT๙" w:hAnsi="TH SarabunIT๙" w:cs="TH SarabunIT๙"/>
          <w:cs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  <w:cs/>
        </w:rPr>
        <w:t xml:space="preserve">  2) มีผลการพัฒนาสมรรถนะหลักตามเกณฑ์ที่ส่วนกลางกำหนด โดยมีสมรรถนะหลัก</w:t>
      </w:r>
      <w:r w:rsidRPr="00927A7B">
        <w:rPr>
          <w:rFonts w:ascii="TH SarabunIT๙" w:hAnsi="TH SarabunIT๙" w:cs="TH SarabunIT๙"/>
          <w:cs/>
        </w:rPr>
        <w:br/>
        <w:t>อย่างน้อย 2 สมรรถนะ อยู่ในระดับ “สามารถ” ขึ้นไป</w:t>
      </w:r>
    </w:p>
    <w:p w14:paraId="336E7268" w14:textId="77777777" w:rsidR="00B10FAC" w:rsidRPr="00927A7B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927A7B">
        <w:rPr>
          <w:rFonts w:ascii="TH SarabunIT๙" w:hAnsi="TH SarabunIT๙" w:cs="TH SarabunIT๙"/>
          <w:cs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  <w:cs/>
        </w:rPr>
        <w:t xml:space="preserve">  ทั้งนี้ สถานศึกษาสามารถกำหนดเกณฑ์การจบการศึกษาเพิ่มเติม รวมทั้งกำหนดเกณฑ์</w:t>
      </w:r>
      <w:r w:rsidRPr="00927A7B">
        <w:rPr>
          <w:rFonts w:ascii="TH SarabunIT๙" w:hAnsi="TH SarabunIT๙" w:cs="TH SarabunIT๙"/>
          <w:cs/>
        </w:rPr>
        <w:br/>
        <w:t>ที่เหมาะสมกับกลุ่มเป้าหมายเฉพาะ</w:t>
      </w:r>
    </w:p>
    <w:p w14:paraId="2F27BE33" w14:textId="5EFD400B" w:rsidR="00B10FAC" w:rsidRPr="00927A7B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927A7B">
        <w:rPr>
          <w:rFonts w:ascii="TH SarabunIT๙" w:hAnsi="TH SarabunIT๙" w:cs="TH SarabunIT๙"/>
        </w:rPr>
        <w:tab/>
      </w:r>
      <w:r w:rsidRPr="00927A7B">
        <w:rPr>
          <w:rFonts w:ascii="TH SarabunIT๙" w:hAnsi="TH SarabunIT๙" w:cs="TH SarabunIT๙"/>
        </w:rPr>
        <w:tab/>
        <w:t>1</w:t>
      </w:r>
      <w:r w:rsidR="00240825" w:rsidRPr="00927A7B">
        <w:rPr>
          <w:rFonts w:ascii="TH SarabunIT๙" w:hAnsi="TH SarabunIT๙" w:cs="TH SarabunIT๙"/>
          <w:cs/>
        </w:rPr>
        <w:t>1</w:t>
      </w:r>
      <w:r w:rsidRPr="00927A7B">
        <w:rPr>
          <w:rFonts w:ascii="TH SarabunIT๙" w:hAnsi="TH SarabunIT๙" w:cs="TH SarabunIT๙"/>
        </w:rPr>
        <w:t>.</w:t>
      </w:r>
      <w:r w:rsidRPr="00927A7B">
        <w:rPr>
          <w:rFonts w:ascii="TH SarabunIT๙" w:hAnsi="TH SarabunIT๙" w:cs="TH SarabunIT๙"/>
          <w:cs/>
        </w:rPr>
        <w:t>5.2 สถานศึกษาเป็นผู้พิจารณาอนุมัติการจบการศึกษา</w:t>
      </w:r>
    </w:p>
    <w:p w14:paraId="22B869C5" w14:textId="65DAA9F6" w:rsidR="00B10FAC" w:rsidRPr="00927A7B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927A7B">
        <w:rPr>
          <w:rFonts w:ascii="TH SarabunIT๙" w:hAnsi="TH SarabunIT๙" w:cs="TH SarabunIT๙"/>
          <w:cs/>
        </w:rPr>
        <w:tab/>
      </w:r>
      <w:r w:rsidRPr="00927A7B">
        <w:rPr>
          <w:rFonts w:ascii="TH SarabunIT๙" w:hAnsi="TH SarabunIT๙" w:cs="TH SarabunIT๙"/>
        </w:rPr>
        <w:tab/>
        <w:t>1</w:t>
      </w:r>
      <w:r w:rsidR="00240825" w:rsidRPr="00927A7B">
        <w:rPr>
          <w:rFonts w:ascii="TH SarabunIT๙" w:hAnsi="TH SarabunIT๙" w:cs="TH SarabunIT๙"/>
          <w:cs/>
        </w:rPr>
        <w:t>1</w:t>
      </w:r>
      <w:r w:rsidRPr="00927A7B">
        <w:rPr>
          <w:rFonts w:ascii="TH SarabunIT๙" w:hAnsi="TH SarabunIT๙" w:cs="TH SarabunIT๙"/>
        </w:rPr>
        <w:t>.</w:t>
      </w:r>
      <w:r w:rsidRPr="00927A7B">
        <w:rPr>
          <w:rFonts w:ascii="TH SarabunIT๙" w:hAnsi="TH SarabunIT๙" w:cs="TH SarabunIT๙"/>
          <w:cs/>
        </w:rPr>
        <w:t xml:space="preserve">5.3 หลักฐานการจบการศึกษาจากสถานศึกษาให้อิงสมรรถนะ โดยมีองค์ประกอบอย่างน้อย </w:t>
      </w:r>
      <w:r w:rsidRPr="00927A7B">
        <w:rPr>
          <w:rFonts w:ascii="TH SarabunIT๙" w:hAnsi="TH SarabunIT๙" w:cs="TH SarabunIT๙"/>
          <w:cs/>
        </w:rPr>
        <w:br/>
        <w:t>2 ส่วน ได้แก่ ผลการเรียนตามผลลัพธ์การเรียนรู้เมื่อจบระดับการศึกษา และระดับสมรรถนะหลัก</w:t>
      </w:r>
    </w:p>
    <w:sectPr w:rsidR="00B10FAC" w:rsidRPr="00927A7B" w:rsidSect="008E1A66">
      <w:headerReference w:type="even" r:id="rId8"/>
      <w:headerReference w:type="default" r:id="rId9"/>
      <w:headerReference w:type="first" r:id="rId10"/>
      <w:pgSz w:w="11907" w:h="16840" w:code="9"/>
      <w:pgMar w:top="1701" w:right="1134" w:bottom="1134" w:left="1701" w:header="720" w:footer="720" w:gutter="0"/>
      <w:pgNumType w:start="121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6B9675" w14:textId="77777777" w:rsidR="00B21C4E" w:rsidRDefault="00B21C4E" w:rsidP="006F773F">
      <w:r>
        <w:separator/>
      </w:r>
    </w:p>
  </w:endnote>
  <w:endnote w:type="continuationSeparator" w:id="0">
    <w:p w14:paraId="32852892" w14:textId="77777777" w:rsidR="00B21C4E" w:rsidRDefault="00B21C4E" w:rsidP="006F7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2FEF429F-CCE8-4861-AF62-6AB9DBD27589}"/>
    <w:embedBold r:id="rId2" w:fontKey="{40DF3BE7-1B23-492E-85B0-4BF19974BE5F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3" w:fontKey="{B0C8A3DB-64BB-40C8-8A5B-AE07DA90716A}"/>
    <w:embedBold r:id="rId4" w:fontKey="{5C034B12-AEF3-4E3D-B18E-935DA0E87C18}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274DDC87-13BE-42D5-B217-779559701273}"/>
    <w:embedBold r:id="rId6" w:fontKey="{49F3BC42-6C4E-4BDB-AB9C-A3130B1C4C3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B63E4173-1FE7-44BE-9BB2-708BEE95D10C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8" w:fontKey="{EAF1DAFE-C3C0-43F1-8FEE-2FEE870605F2}"/>
    <w:embedBold r:id="rId9" w:fontKey="{C21DA0EB-0878-4CA0-80CC-6CC9A8B9E631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0" w:fontKey="{0D11277A-5094-42CC-AFD3-D84EA774478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E78A1C1E-A5A2-4C38-AA57-35E5FFDE1BA9}"/>
  </w:font>
  <w:font w:name="Helvetica Neue">
    <w:altName w:val="Times New Roman"/>
    <w:charset w:val="00"/>
    <w:family w:val="roman"/>
    <w:pitch w:val="default"/>
  </w:font>
  <w:font w:name="Helvetica Neue Medium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581BF9" w14:textId="77777777" w:rsidR="00B21C4E" w:rsidRDefault="00B21C4E" w:rsidP="006F773F">
      <w:r>
        <w:separator/>
      </w:r>
    </w:p>
  </w:footnote>
  <w:footnote w:type="continuationSeparator" w:id="0">
    <w:p w14:paraId="6D405420" w14:textId="77777777" w:rsidR="00B21C4E" w:rsidRDefault="00B21C4E" w:rsidP="006F77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D38ED3" w14:textId="0A4B42AE" w:rsidR="00B10FAC" w:rsidRDefault="00B21C4E">
    <w:pPr>
      <w:pStyle w:val="Header"/>
    </w:pPr>
    <w:r>
      <w:rPr>
        <w:noProof/>
      </w:rPr>
      <w:pict w14:anchorId="27B5F38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9" o:spid="_x0000_s1050" type="#_x0000_t136" style="position:absolute;margin-left:0;margin-top:0;width:568.4pt;height:71.05pt;rotation:315;z-index:-251603968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313834" w14:textId="7B445E4E" w:rsidR="00B10FAC" w:rsidRDefault="00B21C4E">
    <w:pPr>
      <w:pStyle w:val="Header"/>
      <w:jc w:val="right"/>
    </w:pPr>
    <w:r>
      <w:rPr>
        <w:noProof/>
      </w:rPr>
      <w:pict w14:anchorId="7CC0608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60" o:spid="_x0000_s1051" type="#_x0000_t136" style="position:absolute;left:0;text-align:left;margin-left:0;margin-top:0;width:568.4pt;height:71.05pt;rotation:315;z-index:-251601920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  <w:sdt>
      <w:sdtPr>
        <w:id w:val="1780452666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="00B10FAC" w:rsidRPr="008A38C2">
          <w:rPr>
            <w:rFonts w:ascii="TH SarabunIT๙" w:hAnsi="TH SarabunIT๙" w:cs="TH SarabunIT๙"/>
          </w:rPr>
          <w:fldChar w:fldCharType="begin"/>
        </w:r>
        <w:r w:rsidR="00B10FAC" w:rsidRPr="008A38C2">
          <w:rPr>
            <w:rFonts w:ascii="TH SarabunIT๙" w:hAnsi="TH SarabunIT๙" w:cs="TH SarabunIT๙"/>
          </w:rPr>
          <w:instrText xml:space="preserve"> PAGE   \* MERGEFORMAT </w:instrText>
        </w:r>
        <w:r w:rsidR="00B10FAC" w:rsidRPr="008A38C2">
          <w:rPr>
            <w:rFonts w:ascii="TH SarabunIT๙" w:hAnsi="TH SarabunIT๙" w:cs="TH SarabunIT๙"/>
          </w:rPr>
          <w:fldChar w:fldCharType="separate"/>
        </w:r>
        <w:r w:rsidR="00B10FAC" w:rsidRPr="008A38C2">
          <w:rPr>
            <w:rFonts w:ascii="TH SarabunIT๙" w:hAnsi="TH SarabunIT๙" w:cs="TH SarabunIT๙"/>
            <w:noProof/>
          </w:rPr>
          <w:t>2</w:t>
        </w:r>
        <w:r w:rsidR="00B10FAC" w:rsidRPr="008A38C2">
          <w:rPr>
            <w:rFonts w:ascii="TH SarabunIT๙" w:hAnsi="TH SarabunIT๙" w:cs="TH SarabunIT๙"/>
            <w:noProof/>
          </w:rPr>
          <w:fldChar w:fldCharType="end"/>
        </w:r>
      </w:sdtContent>
    </w:sdt>
  </w:p>
  <w:p w14:paraId="7F460C63" w14:textId="77777777" w:rsidR="00B10FAC" w:rsidRPr="001D2E3F" w:rsidRDefault="00B10FAC" w:rsidP="00A12ED0">
    <w:pPr>
      <w:pStyle w:val="Header"/>
      <w:tabs>
        <w:tab w:val="clear" w:pos="4680"/>
        <w:tab w:val="clear" w:pos="9360"/>
        <w:tab w:val="left" w:pos="10530"/>
      </w:tabs>
    </w:pPr>
    <w:r>
      <w:rPr>
        <w:cs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D1E61" w14:textId="3CCCC4A6" w:rsidR="00B10FAC" w:rsidRDefault="00B21C4E">
    <w:pPr>
      <w:pStyle w:val="Header"/>
    </w:pPr>
    <w:r>
      <w:rPr>
        <w:noProof/>
      </w:rPr>
      <w:pict w14:anchorId="3D5D3BD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8" o:spid="_x0000_s1049" type="#_x0000_t136" style="position:absolute;margin-left:0;margin-top:0;width:568.4pt;height:71.05pt;rotation:315;z-index:-251606016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F17"/>
    <w:multiLevelType w:val="multilevel"/>
    <w:tmpl w:val="E5881C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TH SarabunIT๙" w:hAnsi="TH SarabunIT๙" w:cs="TH SarabunIT๙" w:hint="default"/>
        <w:b w:val="0"/>
        <w:bCs/>
        <w:strike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17E7002"/>
    <w:multiLevelType w:val="hybridMultilevel"/>
    <w:tmpl w:val="AC085D96"/>
    <w:lvl w:ilvl="0" w:tplc="BA4EC6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616110"/>
    <w:multiLevelType w:val="hybridMultilevel"/>
    <w:tmpl w:val="030C261C"/>
    <w:lvl w:ilvl="0" w:tplc="7922AA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/>
        <w:bCs/>
      </w:rPr>
    </w:lvl>
    <w:lvl w:ilvl="1" w:tplc="707E27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72116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172A7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CE05D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7508A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1E5BB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A6384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2068D8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7824468"/>
    <w:multiLevelType w:val="hybridMultilevel"/>
    <w:tmpl w:val="212E3252"/>
    <w:lvl w:ilvl="0" w:tplc="E4E01398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4" w15:restartNumberingAfterBreak="0">
    <w:nsid w:val="101F3A2C"/>
    <w:multiLevelType w:val="hybridMultilevel"/>
    <w:tmpl w:val="EBF6F5DC"/>
    <w:lvl w:ilvl="0" w:tplc="8D78C6B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color w:val="000000" w:themeColor="text1"/>
        <w:sz w:val="32"/>
        <w:szCs w:val="32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4D04B8"/>
    <w:multiLevelType w:val="hybridMultilevel"/>
    <w:tmpl w:val="DBDE675A"/>
    <w:lvl w:ilvl="0" w:tplc="537070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56CF1"/>
    <w:multiLevelType w:val="hybridMultilevel"/>
    <w:tmpl w:val="1D6AB67C"/>
    <w:numStyleLink w:val="ImportedStyle2"/>
  </w:abstractNum>
  <w:abstractNum w:abstractNumId="7" w15:restartNumberingAfterBreak="0">
    <w:nsid w:val="1E4328A5"/>
    <w:multiLevelType w:val="hybridMultilevel"/>
    <w:tmpl w:val="1D6AB67C"/>
    <w:styleLink w:val="ImportedStyle2"/>
    <w:lvl w:ilvl="0" w:tplc="549C647E">
      <w:start w:val="1"/>
      <w:numFmt w:val="bullet"/>
      <w:lvlText w:val="·"/>
      <w:lvlJc w:val="left"/>
      <w:pPr>
        <w:ind w:left="9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CE22B1C">
      <w:start w:val="1"/>
      <w:numFmt w:val="bullet"/>
      <w:lvlText w:val="o"/>
      <w:lvlJc w:val="left"/>
      <w:pPr>
        <w:ind w:left="162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0A69C6E">
      <w:start w:val="1"/>
      <w:numFmt w:val="bullet"/>
      <w:lvlText w:val="▪"/>
      <w:lvlJc w:val="left"/>
      <w:pPr>
        <w:ind w:left="23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0D63D80">
      <w:start w:val="1"/>
      <w:numFmt w:val="bullet"/>
      <w:lvlText w:val="·"/>
      <w:lvlJc w:val="left"/>
      <w:pPr>
        <w:ind w:left="30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582A84A">
      <w:start w:val="1"/>
      <w:numFmt w:val="bullet"/>
      <w:lvlText w:val="o"/>
      <w:lvlJc w:val="left"/>
      <w:pPr>
        <w:ind w:left="378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5EE7962">
      <w:start w:val="1"/>
      <w:numFmt w:val="bullet"/>
      <w:lvlText w:val="▪"/>
      <w:lvlJc w:val="left"/>
      <w:pPr>
        <w:ind w:left="450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82A298A">
      <w:start w:val="1"/>
      <w:numFmt w:val="bullet"/>
      <w:lvlText w:val="·"/>
      <w:lvlJc w:val="left"/>
      <w:pPr>
        <w:ind w:left="522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323E32">
      <w:start w:val="1"/>
      <w:numFmt w:val="bullet"/>
      <w:lvlText w:val="o"/>
      <w:lvlJc w:val="left"/>
      <w:pPr>
        <w:ind w:left="59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FC61C64">
      <w:start w:val="1"/>
      <w:numFmt w:val="bullet"/>
      <w:lvlText w:val="▪"/>
      <w:lvlJc w:val="left"/>
      <w:pPr>
        <w:ind w:left="666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20620A1B"/>
    <w:multiLevelType w:val="hybridMultilevel"/>
    <w:tmpl w:val="0BD8DD54"/>
    <w:numStyleLink w:val="Numbered"/>
  </w:abstractNum>
  <w:abstractNum w:abstractNumId="9" w15:restartNumberingAfterBreak="0">
    <w:nsid w:val="257772D4"/>
    <w:multiLevelType w:val="multilevel"/>
    <w:tmpl w:val="031CA1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94D2D3B"/>
    <w:multiLevelType w:val="hybridMultilevel"/>
    <w:tmpl w:val="4DD696AE"/>
    <w:lvl w:ilvl="0" w:tplc="046864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08C02F7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B4A90B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A7A9CF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9600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76625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A0B1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6A3B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DACC1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E20410B"/>
    <w:multiLevelType w:val="hybridMultilevel"/>
    <w:tmpl w:val="0E7E66DC"/>
    <w:styleLink w:val="ImportedStyle1"/>
    <w:lvl w:ilvl="0" w:tplc="7FC8BF5C">
      <w:start w:val="1"/>
      <w:numFmt w:val="bullet"/>
      <w:lvlText w:val="·"/>
      <w:lvlJc w:val="left"/>
      <w:pPr>
        <w:tabs>
          <w:tab w:val="num" w:pos="900"/>
        </w:tabs>
        <w:ind w:left="180" w:firstLine="5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AC8AD032">
      <w:start w:val="1"/>
      <w:numFmt w:val="bullet"/>
      <w:suff w:val="nothing"/>
      <w:lvlText w:val="o"/>
      <w:lvlJc w:val="left"/>
      <w:pPr>
        <w:tabs>
          <w:tab w:val="left" w:pos="900"/>
        </w:tabs>
        <w:ind w:left="720" w:firstLine="54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BB01778">
      <w:start w:val="1"/>
      <w:numFmt w:val="bullet"/>
      <w:lvlText w:val="▪"/>
      <w:lvlJc w:val="left"/>
      <w:pPr>
        <w:tabs>
          <w:tab w:val="left" w:pos="900"/>
          <w:tab w:val="num" w:pos="216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6CC91E">
      <w:start w:val="1"/>
      <w:numFmt w:val="bullet"/>
      <w:lvlText w:val="·"/>
      <w:lvlJc w:val="left"/>
      <w:pPr>
        <w:tabs>
          <w:tab w:val="left" w:pos="900"/>
          <w:tab w:val="num" w:pos="288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918973E">
      <w:start w:val="1"/>
      <w:numFmt w:val="bullet"/>
      <w:lvlText w:val="o"/>
      <w:lvlJc w:val="left"/>
      <w:pPr>
        <w:tabs>
          <w:tab w:val="left" w:pos="900"/>
          <w:tab w:val="num" w:pos="360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CDE66D2">
      <w:start w:val="1"/>
      <w:numFmt w:val="bullet"/>
      <w:lvlText w:val="▪"/>
      <w:lvlJc w:val="left"/>
      <w:pPr>
        <w:tabs>
          <w:tab w:val="left" w:pos="900"/>
          <w:tab w:val="num" w:pos="432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9C25C00">
      <w:start w:val="1"/>
      <w:numFmt w:val="bullet"/>
      <w:lvlText w:val="·"/>
      <w:lvlJc w:val="left"/>
      <w:pPr>
        <w:tabs>
          <w:tab w:val="left" w:pos="900"/>
          <w:tab w:val="num" w:pos="504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A3EBEFC">
      <w:start w:val="1"/>
      <w:numFmt w:val="bullet"/>
      <w:lvlText w:val="o"/>
      <w:lvlJc w:val="left"/>
      <w:pPr>
        <w:tabs>
          <w:tab w:val="left" w:pos="900"/>
          <w:tab w:val="num" w:pos="576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105B8A">
      <w:start w:val="1"/>
      <w:numFmt w:val="bullet"/>
      <w:lvlText w:val="▪"/>
      <w:lvlJc w:val="left"/>
      <w:pPr>
        <w:tabs>
          <w:tab w:val="left" w:pos="900"/>
          <w:tab w:val="num" w:pos="648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30586222"/>
    <w:multiLevelType w:val="hybridMultilevel"/>
    <w:tmpl w:val="0E42732A"/>
    <w:lvl w:ilvl="0" w:tplc="04090019">
      <w:start w:val="1"/>
      <w:numFmt w:val="thai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8B003F"/>
    <w:multiLevelType w:val="hybridMultilevel"/>
    <w:tmpl w:val="0B62F38C"/>
    <w:lvl w:ilvl="0" w:tplc="FFFFFFFF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25DF9"/>
    <w:multiLevelType w:val="hybridMultilevel"/>
    <w:tmpl w:val="6CD82230"/>
    <w:lvl w:ilvl="0" w:tplc="E5408B3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9F5405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5249C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507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2363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2D05EC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CC03C9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4522D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71CBF0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38072559"/>
    <w:multiLevelType w:val="hybridMultilevel"/>
    <w:tmpl w:val="ECA04056"/>
    <w:lvl w:ilvl="0" w:tplc="E4E0139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A674FD7"/>
    <w:multiLevelType w:val="hybridMultilevel"/>
    <w:tmpl w:val="EF16DBDA"/>
    <w:lvl w:ilvl="0" w:tplc="EF66C04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5750F6C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C2B4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1441C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3A25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9EC0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E7CE4F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70B76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E4170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3F6E2724"/>
    <w:multiLevelType w:val="hybridMultilevel"/>
    <w:tmpl w:val="5030AA84"/>
    <w:lvl w:ilvl="0" w:tplc="6DCEEC72">
      <w:start w:val="1"/>
      <w:numFmt w:val="thaiNumbers"/>
      <w:lvlText w:val="%1."/>
      <w:lvlJc w:val="left"/>
      <w:pPr>
        <w:ind w:left="36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8" w15:restartNumberingAfterBreak="0">
    <w:nsid w:val="41AB6D9D"/>
    <w:multiLevelType w:val="hybridMultilevel"/>
    <w:tmpl w:val="042E9D9E"/>
    <w:lvl w:ilvl="0" w:tplc="246A509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1DACAC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2EC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8EFB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AA7DD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BE137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1AAB2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C0BE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6EEBA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46D2363E"/>
    <w:multiLevelType w:val="hybridMultilevel"/>
    <w:tmpl w:val="BA3AE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F86694"/>
    <w:multiLevelType w:val="hybridMultilevel"/>
    <w:tmpl w:val="4AA40B9C"/>
    <w:lvl w:ilvl="0" w:tplc="D9F2A2CE">
      <w:start w:val="1"/>
      <w:numFmt w:val="decimal"/>
      <w:lvlText w:val="%1."/>
      <w:lvlJc w:val="left"/>
      <w:pPr>
        <w:ind w:left="432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FF82705"/>
    <w:multiLevelType w:val="hybridMultilevel"/>
    <w:tmpl w:val="3A1C9778"/>
    <w:lvl w:ilvl="0" w:tplc="225EE3A8">
      <w:start w:val="1"/>
      <w:numFmt w:val="thaiNumbers"/>
      <w:lvlText w:val="%1."/>
      <w:lvlJc w:val="left"/>
      <w:pPr>
        <w:ind w:left="700" w:hanging="360"/>
      </w:pPr>
    </w:lvl>
    <w:lvl w:ilvl="1" w:tplc="04090019">
      <w:start w:val="1"/>
      <w:numFmt w:val="lowerLetter"/>
      <w:lvlText w:val="%2."/>
      <w:lvlJc w:val="left"/>
      <w:pPr>
        <w:ind w:left="1420" w:hanging="360"/>
      </w:pPr>
    </w:lvl>
    <w:lvl w:ilvl="2" w:tplc="0409001B">
      <w:start w:val="1"/>
      <w:numFmt w:val="lowerRoman"/>
      <w:lvlText w:val="%3."/>
      <w:lvlJc w:val="right"/>
      <w:pPr>
        <w:ind w:left="2140" w:hanging="180"/>
      </w:pPr>
    </w:lvl>
    <w:lvl w:ilvl="3" w:tplc="0409000F">
      <w:start w:val="1"/>
      <w:numFmt w:val="decimal"/>
      <w:lvlText w:val="%4."/>
      <w:lvlJc w:val="left"/>
      <w:pPr>
        <w:ind w:left="2860" w:hanging="360"/>
      </w:pPr>
    </w:lvl>
    <w:lvl w:ilvl="4" w:tplc="04090019">
      <w:start w:val="1"/>
      <w:numFmt w:val="lowerLetter"/>
      <w:lvlText w:val="%5."/>
      <w:lvlJc w:val="left"/>
      <w:pPr>
        <w:ind w:left="3580" w:hanging="360"/>
      </w:pPr>
    </w:lvl>
    <w:lvl w:ilvl="5" w:tplc="0409001B">
      <w:start w:val="1"/>
      <w:numFmt w:val="lowerRoman"/>
      <w:lvlText w:val="%6."/>
      <w:lvlJc w:val="right"/>
      <w:pPr>
        <w:ind w:left="4300" w:hanging="180"/>
      </w:pPr>
    </w:lvl>
    <w:lvl w:ilvl="6" w:tplc="0409000F">
      <w:start w:val="1"/>
      <w:numFmt w:val="decimal"/>
      <w:lvlText w:val="%7."/>
      <w:lvlJc w:val="left"/>
      <w:pPr>
        <w:ind w:left="5020" w:hanging="360"/>
      </w:pPr>
    </w:lvl>
    <w:lvl w:ilvl="7" w:tplc="04090019">
      <w:start w:val="1"/>
      <w:numFmt w:val="lowerLetter"/>
      <w:lvlText w:val="%8."/>
      <w:lvlJc w:val="left"/>
      <w:pPr>
        <w:ind w:left="5740" w:hanging="360"/>
      </w:pPr>
    </w:lvl>
    <w:lvl w:ilvl="8" w:tplc="0409001B">
      <w:start w:val="1"/>
      <w:numFmt w:val="lowerRoman"/>
      <w:lvlText w:val="%9."/>
      <w:lvlJc w:val="right"/>
      <w:pPr>
        <w:ind w:left="6460" w:hanging="180"/>
      </w:pPr>
    </w:lvl>
  </w:abstractNum>
  <w:abstractNum w:abstractNumId="22" w15:restartNumberingAfterBreak="0">
    <w:nsid w:val="51C24242"/>
    <w:multiLevelType w:val="hybridMultilevel"/>
    <w:tmpl w:val="57827DB0"/>
    <w:lvl w:ilvl="0" w:tplc="19867F26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6D064E"/>
    <w:multiLevelType w:val="hybridMultilevel"/>
    <w:tmpl w:val="71AA0A3A"/>
    <w:lvl w:ilvl="0" w:tplc="B13CE50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  <w:szCs w:val="24"/>
      </w:rPr>
    </w:lvl>
    <w:lvl w:ilvl="1" w:tplc="DDB4FF9E" w:tentative="1">
      <w:start w:val="1"/>
      <w:numFmt w:val="thaiNumbers"/>
      <w:lvlText w:val="%2."/>
      <w:lvlJc w:val="left"/>
      <w:pPr>
        <w:tabs>
          <w:tab w:val="num" w:pos="1440"/>
        </w:tabs>
        <w:ind w:left="1440" w:hanging="360"/>
      </w:pPr>
    </w:lvl>
    <w:lvl w:ilvl="2" w:tplc="DE864C46" w:tentative="1">
      <w:start w:val="1"/>
      <w:numFmt w:val="thaiNumbers"/>
      <w:lvlText w:val="%3."/>
      <w:lvlJc w:val="left"/>
      <w:pPr>
        <w:tabs>
          <w:tab w:val="num" w:pos="2160"/>
        </w:tabs>
        <w:ind w:left="2160" w:hanging="360"/>
      </w:pPr>
    </w:lvl>
    <w:lvl w:ilvl="3" w:tplc="B0A083C8" w:tentative="1">
      <w:start w:val="1"/>
      <w:numFmt w:val="thaiNumbers"/>
      <w:lvlText w:val="%4."/>
      <w:lvlJc w:val="left"/>
      <w:pPr>
        <w:tabs>
          <w:tab w:val="num" w:pos="2880"/>
        </w:tabs>
        <w:ind w:left="2880" w:hanging="360"/>
      </w:pPr>
    </w:lvl>
    <w:lvl w:ilvl="4" w:tplc="2216F34C" w:tentative="1">
      <w:start w:val="1"/>
      <w:numFmt w:val="thaiNumbers"/>
      <w:lvlText w:val="%5."/>
      <w:lvlJc w:val="left"/>
      <w:pPr>
        <w:tabs>
          <w:tab w:val="num" w:pos="3600"/>
        </w:tabs>
        <w:ind w:left="3600" w:hanging="360"/>
      </w:pPr>
    </w:lvl>
    <w:lvl w:ilvl="5" w:tplc="55F28C74" w:tentative="1">
      <w:start w:val="1"/>
      <w:numFmt w:val="thaiNumbers"/>
      <w:lvlText w:val="%6."/>
      <w:lvlJc w:val="left"/>
      <w:pPr>
        <w:tabs>
          <w:tab w:val="num" w:pos="4320"/>
        </w:tabs>
        <w:ind w:left="4320" w:hanging="360"/>
      </w:pPr>
    </w:lvl>
    <w:lvl w:ilvl="6" w:tplc="D1786510" w:tentative="1">
      <w:start w:val="1"/>
      <w:numFmt w:val="thaiNumbers"/>
      <w:lvlText w:val="%7."/>
      <w:lvlJc w:val="left"/>
      <w:pPr>
        <w:tabs>
          <w:tab w:val="num" w:pos="5040"/>
        </w:tabs>
        <w:ind w:left="5040" w:hanging="360"/>
      </w:pPr>
    </w:lvl>
    <w:lvl w:ilvl="7" w:tplc="8E54CA4A" w:tentative="1">
      <w:start w:val="1"/>
      <w:numFmt w:val="thaiNumbers"/>
      <w:lvlText w:val="%8."/>
      <w:lvlJc w:val="left"/>
      <w:pPr>
        <w:tabs>
          <w:tab w:val="num" w:pos="5760"/>
        </w:tabs>
        <w:ind w:left="5760" w:hanging="360"/>
      </w:pPr>
    </w:lvl>
    <w:lvl w:ilvl="8" w:tplc="1A266CA4" w:tentative="1">
      <w:start w:val="1"/>
      <w:numFmt w:val="thaiNumbers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995733C"/>
    <w:multiLevelType w:val="hybridMultilevel"/>
    <w:tmpl w:val="D756BB2A"/>
    <w:lvl w:ilvl="0" w:tplc="D0B407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EE2CD1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0069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B8DF0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7E65E3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2666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20627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60B59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69AC33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B9071E6"/>
    <w:multiLevelType w:val="hybridMultilevel"/>
    <w:tmpl w:val="F822BBB6"/>
    <w:lvl w:ilvl="0" w:tplc="4342CF66">
      <w:start w:val="81"/>
      <w:numFmt w:val="bullet"/>
      <w:lvlText w:val="-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4C63B5"/>
    <w:multiLevelType w:val="hybridMultilevel"/>
    <w:tmpl w:val="334C6CAE"/>
    <w:lvl w:ilvl="0" w:tplc="E4E01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94B19"/>
    <w:multiLevelType w:val="hybridMultilevel"/>
    <w:tmpl w:val="28E0741E"/>
    <w:lvl w:ilvl="0" w:tplc="5FE08F8A">
      <w:start w:val="1"/>
      <w:numFmt w:val="decimal"/>
      <w:lvlText w:val="%1.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0" w:hanging="360"/>
      </w:pPr>
    </w:lvl>
    <w:lvl w:ilvl="2" w:tplc="0409001B" w:tentative="1">
      <w:start w:val="1"/>
      <w:numFmt w:val="lowerRoman"/>
      <w:lvlText w:val="%3."/>
      <w:lvlJc w:val="right"/>
      <w:pPr>
        <w:ind w:left="1780" w:hanging="180"/>
      </w:pPr>
    </w:lvl>
    <w:lvl w:ilvl="3" w:tplc="0409000F" w:tentative="1">
      <w:start w:val="1"/>
      <w:numFmt w:val="decimal"/>
      <w:lvlText w:val="%4."/>
      <w:lvlJc w:val="left"/>
      <w:pPr>
        <w:ind w:left="2500" w:hanging="360"/>
      </w:pPr>
    </w:lvl>
    <w:lvl w:ilvl="4" w:tplc="04090019" w:tentative="1">
      <w:start w:val="1"/>
      <w:numFmt w:val="lowerLetter"/>
      <w:lvlText w:val="%5."/>
      <w:lvlJc w:val="left"/>
      <w:pPr>
        <w:ind w:left="3220" w:hanging="360"/>
      </w:pPr>
    </w:lvl>
    <w:lvl w:ilvl="5" w:tplc="0409001B" w:tentative="1">
      <w:start w:val="1"/>
      <w:numFmt w:val="lowerRoman"/>
      <w:lvlText w:val="%6."/>
      <w:lvlJc w:val="right"/>
      <w:pPr>
        <w:ind w:left="3940" w:hanging="180"/>
      </w:pPr>
    </w:lvl>
    <w:lvl w:ilvl="6" w:tplc="0409000F" w:tentative="1">
      <w:start w:val="1"/>
      <w:numFmt w:val="decimal"/>
      <w:lvlText w:val="%7."/>
      <w:lvlJc w:val="left"/>
      <w:pPr>
        <w:ind w:left="4660" w:hanging="360"/>
      </w:pPr>
    </w:lvl>
    <w:lvl w:ilvl="7" w:tplc="04090019" w:tentative="1">
      <w:start w:val="1"/>
      <w:numFmt w:val="lowerLetter"/>
      <w:lvlText w:val="%8."/>
      <w:lvlJc w:val="left"/>
      <w:pPr>
        <w:ind w:left="5380" w:hanging="360"/>
      </w:pPr>
    </w:lvl>
    <w:lvl w:ilvl="8" w:tplc="0409001B" w:tentative="1">
      <w:start w:val="1"/>
      <w:numFmt w:val="lowerRoman"/>
      <w:lvlText w:val="%9."/>
      <w:lvlJc w:val="right"/>
      <w:pPr>
        <w:ind w:left="6100" w:hanging="180"/>
      </w:pPr>
    </w:lvl>
  </w:abstractNum>
  <w:abstractNum w:abstractNumId="28" w15:restartNumberingAfterBreak="0">
    <w:nsid w:val="620526DF"/>
    <w:multiLevelType w:val="hybridMultilevel"/>
    <w:tmpl w:val="0E7E66DC"/>
    <w:numStyleLink w:val="ImportedStyle1"/>
  </w:abstractNum>
  <w:abstractNum w:abstractNumId="29" w15:restartNumberingAfterBreak="0">
    <w:nsid w:val="62F94755"/>
    <w:multiLevelType w:val="hybridMultilevel"/>
    <w:tmpl w:val="8DC0A43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C111933"/>
    <w:multiLevelType w:val="hybridMultilevel"/>
    <w:tmpl w:val="3D3CB6C8"/>
    <w:lvl w:ilvl="0" w:tplc="BC603D42">
      <w:start w:val="1"/>
      <w:numFmt w:val="decimal"/>
      <w:lvlText w:val="%1."/>
      <w:lvlJc w:val="left"/>
      <w:pPr>
        <w:ind w:left="720" w:hanging="360"/>
      </w:pPr>
      <w:rPr>
        <w:rFonts w:ascii="TH SarabunIT๙" w:eastAsia="Times New Roman" w:hAnsi="TH SarabunIT๙" w:cs="TH SarabunIT๙" w:hint="default"/>
        <w:color w:val="00000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7A13F1"/>
    <w:multiLevelType w:val="hybridMultilevel"/>
    <w:tmpl w:val="6F5E0C72"/>
    <w:lvl w:ilvl="0" w:tplc="F64C69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86C8145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3A94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B3E86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DCD7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D4481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578675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A8B5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5CC9A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719B0D79"/>
    <w:multiLevelType w:val="hybridMultilevel"/>
    <w:tmpl w:val="0BD8DD54"/>
    <w:styleLink w:val="Numbered"/>
    <w:lvl w:ilvl="0" w:tplc="7568969E">
      <w:start w:val="1"/>
      <w:numFmt w:val="decimal"/>
      <w:lvlText w:val="%1."/>
      <w:lvlJc w:val="left"/>
      <w:pPr>
        <w:tabs>
          <w:tab w:val="num" w:pos="1057"/>
        </w:tabs>
        <w:ind w:left="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35EA700">
      <w:start w:val="1"/>
      <w:numFmt w:val="decimal"/>
      <w:lvlText w:val="%2."/>
      <w:lvlJc w:val="left"/>
      <w:pPr>
        <w:tabs>
          <w:tab w:val="left" w:pos="1057"/>
          <w:tab w:val="num" w:pos="1857"/>
        </w:tabs>
        <w:ind w:left="1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C564DC2">
      <w:start w:val="1"/>
      <w:numFmt w:val="decimal"/>
      <w:lvlText w:val="%3."/>
      <w:lvlJc w:val="left"/>
      <w:pPr>
        <w:tabs>
          <w:tab w:val="left" w:pos="1057"/>
          <w:tab w:val="num" w:pos="2657"/>
        </w:tabs>
        <w:ind w:left="1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234ACB8">
      <w:start w:val="1"/>
      <w:numFmt w:val="decimal"/>
      <w:lvlText w:val="%4."/>
      <w:lvlJc w:val="left"/>
      <w:pPr>
        <w:tabs>
          <w:tab w:val="left" w:pos="1057"/>
          <w:tab w:val="num" w:pos="3457"/>
        </w:tabs>
        <w:ind w:left="2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B18864C">
      <w:start w:val="1"/>
      <w:numFmt w:val="decimal"/>
      <w:lvlText w:val="%5."/>
      <w:lvlJc w:val="left"/>
      <w:pPr>
        <w:tabs>
          <w:tab w:val="left" w:pos="1057"/>
          <w:tab w:val="num" w:pos="4257"/>
        </w:tabs>
        <w:ind w:left="35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1A8A6DC">
      <w:start w:val="1"/>
      <w:numFmt w:val="decimal"/>
      <w:lvlText w:val="%6."/>
      <w:lvlJc w:val="left"/>
      <w:pPr>
        <w:tabs>
          <w:tab w:val="left" w:pos="1057"/>
          <w:tab w:val="num" w:pos="5057"/>
        </w:tabs>
        <w:ind w:left="4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CC49B46">
      <w:start w:val="1"/>
      <w:numFmt w:val="decimal"/>
      <w:lvlText w:val="%7."/>
      <w:lvlJc w:val="left"/>
      <w:pPr>
        <w:tabs>
          <w:tab w:val="left" w:pos="1057"/>
          <w:tab w:val="num" w:pos="5857"/>
        </w:tabs>
        <w:ind w:left="5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AF4F524">
      <w:start w:val="1"/>
      <w:numFmt w:val="decimal"/>
      <w:lvlText w:val="%8."/>
      <w:lvlJc w:val="left"/>
      <w:pPr>
        <w:tabs>
          <w:tab w:val="left" w:pos="1057"/>
          <w:tab w:val="num" w:pos="6657"/>
        </w:tabs>
        <w:ind w:left="5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F788110">
      <w:start w:val="1"/>
      <w:numFmt w:val="decimal"/>
      <w:lvlText w:val="%9."/>
      <w:lvlJc w:val="left"/>
      <w:pPr>
        <w:tabs>
          <w:tab w:val="left" w:pos="1057"/>
          <w:tab w:val="num" w:pos="7457"/>
        </w:tabs>
        <w:ind w:left="6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74D272D4"/>
    <w:multiLevelType w:val="hybridMultilevel"/>
    <w:tmpl w:val="0B62F38C"/>
    <w:lvl w:ilvl="0" w:tplc="FAE0FB6A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FC4EEF"/>
    <w:multiLevelType w:val="hybridMultilevel"/>
    <w:tmpl w:val="B3B6BAC2"/>
    <w:lvl w:ilvl="0" w:tplc="3990A9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043A976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C484E7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2C12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EE372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C986C8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18FDE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AA0E9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6C91F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 w15:restartNumberingAfterBreak="0">
    <w:nsid w:val="7FD3070B"/>
    <w:multiLevelType w:val="hybridMultilevel"/>
    <w:tmpl w:val="8968BF4A"/>
    <w:lvl w:ilvl="0" w:tplc="2B6AFE7E">
      <w:start w:val="1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H SarabunPSK" w:hAnsi="TH SarabunPSK" w:cs="TH SarabunPSK" w:hint="cs"/>
      </w:rPr>
    </w:lvl>
    <w:lvl w:ilvl="1" w:tplc="88A004B0" w:tentative="1">
      <w:start w:val="1"/>
      <w:numFmt w:val="bullet"/>
      <w:lvlText w:val="-"/>
      <w:lvlJc w:val="left"/>
      <w:pPr>
        <w:tabs>
          <w:tab w:val="num" w:pos="1500"/>
        </w:tabs>
        <w:ind w:left="1500" w:hanging="360"/>
      </w:pPr>
      <w:rPr>
        <w:rFonts w:ascii="Times New Roman" w:hAnsi="Times New Roman" w:hint="default"/>
      </w:rPr>
    </w:lvl>
    <w:lvl w:ilvl="2" w:tplc="3A568434" w:tentative="1">
      <w:start w:val="1"/>
      <w:numFmt w:val="bullet"/>
      <w:lvlText w:val="-"/>
      <w:lvlJc w:val="left"/>
      <w:pPr>
        <w:tabs>
          <w:tab w:val="num" w:pos="2220"/>
        </w:tabs>
        <w:ind w:left="2220" w:hanging="360"/>
      </w:pPr>
      <w:rPr>
        <w:rFonts w:ascii="Times New Roman" w:hAnsi="Times New Roman" w:hint="default"/>
      </w:rPr>
    </w:lvl>
    <w:lvl w:ilvl="3" w:tplc="55B8CB02" w:tentative="1">
      <w:start w:val="1"/>
      <w:numFmt w:val="bullet"/>
      <w:lvlText w:val="-"/>
      <w:lvlJc w:val="left"/>
      <w:pPr>
        <w:tabs>
          <w:tab w:val="num" w:pos="2940"/>
        </w:tabs>
        <w:ind w:left="2940" w:hanging="360"/>
      </w:pPr>
      <w:rPr>
        <w:rFonts w:ascii="Times New Roman" w:hAnsi="Times New Roman" w:hint="default"/>
      </w:rPr>
    </w:lvl>
    <w:lvl w:ilvl="4" w:tplc="B0C281DA" w:tentative="1">
      <w:start w:val="1"/>
      <w:numFmt w:val="bullet"/>
      <w:lvlText w:val="-"/>
      <w:lvlJc w:val="left"/>
      <w:pPr>
        <w:tabs>
          <w:tab w:val="num" w:pos="3660"/>
        </w:tabs>
        <w:ind w:left="3660" w:hanging="360"/>
      </w:pPr>
      <w:rPr>
        <w:rFonts w:ascii="Times New Roman" w:hAnsi="Times New Roman" w:hint="default"/>
      </w:rPr>
    </w:lvl>
    <w:lvl w:ilvl="5" w:tplc="2C26330C" w:tentative="1">
      <w:start w:val="1"/>
      <w:numFmt w:val="bullet"/>
      <w:lvlText w:val="-"/>
      <w:lvlJc w:val="left"/>
      <w:pPr>
        <w:tabs>
          <w:tab w:val="num" w:pos="4380"/>
        </w:tabs>
        <w:ind w:left="4380" w:hanging="360"/>
      </w:pPr>
      <w:rPr>
        <w:rFonts w:ascii="Times New Roman" w:hAnsi="Times New Roman" w:hint="default"/>
      </w:rPr>
    </w:lvl>
    <w:lvl w:ilvl="6" w:tplc="9BAC7B32" w:tentative="1">
      <w:start w:val="1"/>
      <w:numFmt w:val="bullet"/>
      <w:lvlText w:val="-"/>
      <w:lvlJc w:val="left"/>
      <w:pPr>
        <w:tabs>
          <w:tab w:val="num" w:pos="5100"/>
        </w:tabs>
        <w:ind w:left="5100" w:hanging="360"/>
      </w:pPr>
      <w:rPr>
        <w:rFonts w:ascii="Times New Roman" w:hAnsi="Times New Roman" w:hint="default"/>
      </w:rPr>
    </w:lvl>
    <w:lvl w:ilvl="7" w:tplc="92F65CB6" w:tentative="1">
      <w:start w:val="1"/>
      <w:numFmt w:val="bullet"/>
      <w:lvlText w:val="-"/>
      <w:lvlJc w:val="left"/>
      <w:pPr>
        <w:tabs>
          <w:tab w:val="num" w:pos="5820"/>
        </w:tabs>
        <w:ind w:left="5820" w:hanging="360"/>
      </w:pPr>
      <w:rPr>
        <w:rFonts w:ascii="Times New Roman" w:hAnsi="Times New Roman" w:hint="default"/>
      </w:rPr>
    </w:lvl>
    <w:lvl w:ilvl="8" w:tplc="3DA8D984" w:tentative="1">
      <w:start w:val="1"/>
      <w:numFmt w:val="bullet"/>
      <w:lvlText w:val="-"/>
      <w:lvlJc w:val="left"/>
      <w:pPr>
        <w:tabs>
          <w:tab w:val="num" w:pos="6540"/>
        </w:tabs>
        <w:ind w:left="6540" w:hanging="360"/>
      </w:pPr>
      <w:rPr>
        <w:rFonts w:ascii="Times New Roman" w:hAnsi="Times New Roman" w:hint="default"/>
      </w:rPr>
    </w:lvl>
  </w:abstractNum>
  <w:num w:numId="1" w16cid:durableId="541404179">
    <w:abstractNumId w:val="25"/>
  </w:num>
  <w:num w:numId="2" w16cid:durableId="1509098328">
    <w:abstractNumId w:val="9"/>
  </w:num>
  <w:num w:numId="3" w16cid:durableId="681591976">
    <w:abstractNumId w:val="1"/>
  </w:num>
  <w:num w:numId="4" w16cid:durableId="1531527638">
    <w:abstractNumId w:val="29"/>
  </w:num>
  <w:num w:numId="5" w16cid:durableId="1689716194">
    <w:abstractNumId w:val="22"/>
  </w:num>
  <w:num w:numId="6" w16cid:durableId="1761412157">
    <w:abstractNumId w:val="10"/>
  </w:num>
  <w:num w:numId="7" w16cid:durableId="1002589755">
    <w:abstractNumId w:val="34"/>
  </w:num>
  <w:num w:numId="8" w16cid:durableId="639769642">
    <w:abstractNumId w:val="18"/>
  </w:num>
  <w:num w:numId="9" w16cid:durableId="1879048352">
    <w:abstractNumId w:val="31"/>
  </w:num>
  <w:num w:numId="10" w16cid:durableId="673803780">
    <w:abstractNumId w:val="35"/>
  </w:num>
  <w:num w:numId="11" w16cid:durableId="2102140709">
    <w:abstractNumId w:val="24"/>
  </w:num>
  <w:num w:numId="12" w16cid:durableId="4718917">
    <w:abstractNumId w:val="2"/>
  </w:num>
  <w:num w:numId="13" w16cid:durableId="1418862767">
    <w:abstractNumId w:val="14"/>
  </w:num>
  <w:num w:numId="14" w16cid:durableId="522786201">
    <w:abstractNumId w:val="16"/>
  </w:num>
  <w:num w:numId="15" w16cid:durableId="965625390">
    <w:abstractNumId w:val="23"/>
  </w:num>
  <w:num w:numId="16" w16cid:durableId="527305050">
    <w:abstractNumId w:val="19"/>
  </w:num>
  <w:num w:numId="17" w16cid:durableId="364405938">
    <w:abstractNumId w:val="27"/>
  </w:num>
  <w:num w:numId="18" w16cid:durableId="593442251">
    <w:abstractNumId w:val="5"/>
  </w:num>
  <w:num w:numId="19" w16cid:durableId="1632519364">
    <w:abstractNumId w:val="26"/>
  </w:num>
  <w:num w:numId="20" w16cid:durableId="1613977483">
    <w:abstractNumId w:val="17"/>
  </w:num>
  <w:num w:numId="21" w16cid:durableId="1823934023">
    <w:abstractNumId w:val="3"/>
  </w:num>
  <w:num w:numId="22" w16cid:durableId="1270699579">
    <w:abstractNumId w:val="15"/>
  </w:num>
  <w:num w:numId="23" w16cid:durableId="1774864931">
    <w:abstractNumId w:val="0"/>
  </w:num>
  <w:num w:numId="24" w16cid:durableId="89737592">
    <w:abstractNumId w:val="20"/>
  </w:num>
  <w:num w:numId="25" w16cid:durableId="758336288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951596677">
    <w:abstractNumId w:val="12"/>
  </w:num>
  <w:num w:numId="27" w16cid:durableId="197401782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3116640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25894714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969049004">
    <w:abstractNumId w:val="32"/>
  </w:num>
  <w:num w:numId="31" w16cid:durableId="953026883">
    <w:abstractNumId w:val="8"/>
  </w:num>
  <w:num w:numId="32" w16cid:durableId="147597324">
    <w:abstractNumId w:val="11"/>
  </w:num>
  <w:num w:numId="33" w16cid:durableId="1090733956">
    <w:abstractNumId w:val="28"/>
  </w:num>
  <w:num w:numId="34" w16cid:durableId="958804910">
    <w:abstractNumId w:val="28"/>
    <w:lvlOverride w:ilvl="0">
      <w:lvl w:ilvl="0" w:tplc="B7F4AE1C">
        <w:start w:val="1"/>
        <w:numFmt w:val="bullet"/>
        <w:lvlText w:val="·"/>
        <w:lvlJc w:val="left"/>
        <w:pPr>
          <w:tabs>
            <w:tab w:val="num" w:pos="900"/>
          </w:tabs>
          <w:ind w:left="720" w:firstLine="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1">
      <w:lvl w:ilvl="1" w:tplc="E42E3C3C">
        <w:start w:val="1"/>
        <w:numFmt w:val="bullet"/>
        <w:lvlText w:val="o"/>
        <w:lvlJc w:val="left"/>
        <w:pPr>
          <w:tabs>
            <w:tab w:val="left" w:pos="900"/>
          </w:tabs>
          <w:ind w:left="144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9540384">
        <w:start w:val="1"/>
        <w:numFmt w:val="bullet"/>
        <w:lvlText w:val="▪"/>
        <w:lvlJc w:val="left"/>
        <w:pPr>
          <w:tabs>
            <w:tab w:val="left" w:pos="900"/>
          </w:tabs>
          <w:ind w:left="21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2D6604C0">
        <w:start w:val="1"/>
        <w:numFmt w:val="bullet"/>
        <w:lvlText w:val="·"/>
        <w:lvlJc w:val="left"/>
        <w:pPr>
          <w:tabs>
            <w:tab w:val="left" w:pos="900"/>
          </w:tabs>
          <w:ind w:left="288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A258B01C">
        <w:start w:val="1"/>
        <w:numFmt w:val="bullet"/>
        <w:lvlText w:val="o"/>
        <w:lvlJc w:val="left"/>
        <w:pPr>
          <w:tabs>
            <w:tab w:val="left" w:pos="900"/>
          </w:tabs>
          <w:ind w:left="360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D3C249CC">
        <w:start w:val="1"/>
        <w:numFmt w:val="bullet"/>
        <w:lvlText w:val="▪"/>
        <w:lvlJc w:val="left"/>
        <w:pPr>
          <w:tabs>
            <w:tab w:val="left" w:pos="900"/>
          </w:tabs>
          <w:ind w:left="432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73ACEFFA">
        <w:start w:val="1"/>
        <w:numFmt w:val="bullet"/>
        <w:lvlText w:val="·"/>
        <w:lvlJc w:val="left"/>
        <w:pPr>
          <w:tabs>
            <w:tab w:val="left" w:pos="900"/>
          </w:tabs>
          <w:ind w:left="504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E2D2478E">
        <w:start w:val="1"/>
        <w:numFmt w:val="bullet"/>
        <w:lvlText w:val="o"/>
        <w:lvlJc w:val="left"/>
        <w:pPr>
          <w:tabs>
            <w:tab w:val="left" w:pos="900"/>
          </w:tabs>
          <w:ind w:left="57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8C064A90">
        <w:start w:val="1"/>
        <w:numFmt w:val="bullet"/>
        <w:lvlText w:val="▪"/>
        <w:lvlJc w:val="left"/>
        <w:pPr>
          <w:tabs>
            <w:tab w:val="left" w:pos="900"/>
          </w:tabs>
          <w:ind w:left="648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1950962908">
    <w:abstractNumId w:val="7"/>
  </w:num>
  <w:num w:numId="36" w16cid:durableId="876044534">
    <w:abstractNumId w:val="6"/>
  </w:num>
  <w:num w:numId="37" w16cid:durableId="1701970309">
    <w:abstractNumId w:val="6"/>
    <w:lvlOverride w:ilvl="0">
      <w:lvl w:ilvl="0" w:tplc="D070D954">
        <w:start w:val="1"/>
        <w:numFmt w:val="bullet"/>
        <w:lvlText w:val="·"/>
        <w:lvlJc w:val="left"/>
        <w:pPr>
          <w:tabs>
            <w:tab w:val="left" w:pos="720"/>
          </w:tabs>
          <w:ind w:left="90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2BBE63F0">
        <w:start w:val="1"/>
        <w:numFmt w:val="bullet"/>
        <w:lvlText w:val="o"/>
        <w:lvlJc w:val="left"/>
        <w:pPr>
          <w:tabs>
            <w:tab w:val="left" w:pos="720"/>
          </w:tabs>
          <w:ind w:left="162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5632197C">
        <w:start w:val="1"/>
        <w:numFmt w:val="bullet"/>
        <w:lvlText w:val="▪"/>
        <w:lvlJc w:val="left"/>
        <w:pPr>
          <w:tabs>
            <w:tab w:val="left" w:pos="720"/>
          </w:tabs>
          <w:ind w:left="23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5A836F8">
        <w:start w:val="1"/>
        <w:numFmt w:val="bullet"/>
        <w:lvlText w:val="·"/>
        <w:lvlJc w:val="left"/>
        <w:pPr>
          <w:tabs>
            <w:tab w:val="left" w:pos="720"/>
          </w:tabs>
          <w:ind w:left="306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24BC854E">
        <w:start w:val="1"/>
        <w:numFmt w:val="bullet"/>
        <w:lvlText w:val="o"/>
        <w:lvlJc w:val="left"/>
        <w:pPr>
          <w:tabs>
            <w:tab w:val="left" w:pos="720"/>
          </w:tabs>
          <w:ind w:left="378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89561D5C">
        <w:start w:val="1"/>
        <w:numFmt w:val="bullet"/>
        <w:lvlText w:val="▪"/>
        <w:lvlJc w:val="left"/>
        <w:pPr>
          <w:tabs>
            <w:tab w:val="left" w:pos="720"/>
          </w:tabs>
          <w:ind w:left="450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ABEAAE1A">
        <w:start w:val="1"/>
        <w:numFmt w:val="bullet"/>
        <w:lvlText w:val="·"/>
        <w:lvlJc w:val="left"/>
        <w:pPr>
          <w:tabs>
            <w:tab w:val="left" w:pos="720"/>
          </w:tabs>
          <w:ind w:left="522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937C7206">
        <w:start w:val="1"/>
        <w:numFmt w:val="bullet"/>
        <w:lvlText w:val="o"/>
        <w:lvlJc w:val="left"/>
        <w:pPr>
          <w:tabs>
            <w:tab w:val="left" w:pos="720"/>
          </w:tabs>
          <w:ind w:left="59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DE88A820">
        <w:start w:val="1"/>
        <w:numFmt w:val="bullet"/>
        <w:lvlText w:val="▪"/>
        <w:lvlJc w:val="left"/>
        <w:pPr>
          <w:tabs>
            <w:tab w:val="left" w:pos="720"/>
          </w:tabs>
          <w:ind w:left="666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 w16cid:durableId="15272686">
    <w:abstractNumId w:val="30"/>
  </w:num>
  <w:num w:numId="39" w16cid:durableId="844056250">
    <w:abstractNumId w:val="33"/>
  </w:num>
  <w:num w:numId="40" w16cid:durableId="2018387330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29BC"/>
    <w:rsid w:val="00000350"/>
    <w:rsid w:val="0000180A"/>
    <w:rsid w:val="00002451"/>
    <w:rsid w:val="000032F5"/>
    <w:rsid w:val="0000534F"/>
    <w:rsid w:val="00005AD2"/>
    <w:rsid w:val="0000646B"/>
    <w:rsid w:val="0000668A"/>
    <w:rsid w:val="000072F7"/>
    <w:rsid w:val="00007939"/>
    <w:rsid w:val="00007EAC"/>
    <w:rsid w:val="0001088D"/>
    <w:rsid w:val="00011007"/>
    <w:rsid w:val="00012961"/>
    <w:rsid w:val="000131BD"/>
    <w:rsid w:val="0001485D"/>
    <w:rsid w:val="0001547F"/>
    <w:rsid w:val="00016BDD"/>
    <w:rsid w:val="00017283"/>
    <w:rsid w:val="000176BB"/>
    <w:rsid w:val="00020D9B"/>
    <w:rsid w:val="00021984"/>
    <w:rsid w:val="00021BF9"/>
    <w:rsid w:val="000234E7"/>
    <w:rsid w:val="000241AA"/>
    <w:rsid w:val="00026D57"/>
    <w:rsid w:val="0002705C"/>
    <w:rsid w:val="000277D5"/>
    <w:rsid w:val="00027CD4"/>
    <w:rsid w:val="000304C3"/>
    <w:rsid w:val="00030AF0"/>
    <w:rsid w:val="00032681"/>
    <w:rsid w:val="00032F5F"/>
    <w:rsid w:val="00034830"/>
    <w:rsid w:val="00034FA5"/>
    <w:rsid w:val="0003530E"/>
    <w:rsid w:val="00035650"/>
    <w:rsid w:val="00036CE0"/>
    <w:rsid w:val="0003718F"/>
    <w:rsid w:val="0004265D"/>
    <w:rsid w:val="00042737"/>
    <w:rsid w:val="0004296D"/>
    <w:rsid w:val="00042AFD"/>
    <w:rsid w:val="00044F74"/>
    <w:rsid w:val="000460BA"/>
    <w:rsid w:val="0004641D"/>
    <w:rsid w:val="00046629"/>
    <w:rsid w:val="00046C5E"/>
    <w:rsid w:val="00047F70"/>
    <w:rsid w:val="0005025A"/>
    <w:rsid w:val="00051E4D"/>
    <w:rsid w:val="0005249B"/>
    <w:rsid w:val="00052A5A"/>
    <w:rsid w:val="0005376C"/>
    <w:rsid w:val="000542C9"/>
    <w:rsid w:val="00054986"/>
    <w:rsid w:val="000556F4"/>
    <w:rsid w:val="00056315"/>
    <w:rsid w:val="0005657D"/>
    <w:rsid w:val="000572E4"/>
    <w:rsid w:val="00057314"/>
    <w:rsid w:val="00062690"/>
    <w:rsid w:val="00062EED"/>
    <w:rsid w:val="00067272"/>
    <w:rsid w:val="00067273"/>
    <w:rsid w:val="00070F97"/>
    <w:rsid w:val="00071BF6"/>
    <w:rsid w:val="0008042E"/>
    <w:rsid w:val="000814B7"/>
    <w:rsid w:val="00082E15"/>
    <w:rsid w:val="00083DD0"/>
    <w:rsid w:val="00084180"/>
    <w:rsid w:val="00084656"/>
    <w:rsid w:val="00087517"/>
    <w:rsid w:val="00090A22"/>
    <w:rsid w:val="00090FBD"/>
    <w:rsid w:val="00091B50"/>
    <w:rsid w:val="000949B7"/>
    <w:rsid w:val="00095734"/>
    <w:rsid w:val="00096805"/>
    <w:rsid w:val="000974AF"/>
    <w:rsid w:val="000A259D"/>
    <w:rsid w:val="000A2B2E"/>
    <w:rsid w:val="000A2D3D"/>
    <w:rsid w:val="000A39BE"/>
    <w:rsid w:val="000A4BFB"/>
    <w:rsid w:val="000A4FAD"/>
    <w:rsid w:val="000A59C8"/>
    <w:rsid w:val="000A64FA"/>
    <w:rsid w:val="000A6CA4"/>
    <w:rsid w:val="000A6F17"/>
    <w:rsid w:val="000A7A76"/>
    <w:rsid w:val="000A7C4E"/>
    <w:rsid w:val="000B1497"/>
    <w:rsid w:val="000B20C3"/>
    <w:rsid w:val="000B51F7"/>
    <w:rsid w:val="000C09F9"/>
    <w:rsid w:val="000C19FF"/>
    <w:rsid w:val="000C1AF5"/>
    <w:rsid w:val="000C44CC"/>
    <w:rsid w:val="000C5504"/>
    <w:rsid w:val="000C5818"/>
    <w:rsid w:val="000C68A7"/>
    <w:rsid w:val="000C7438"/>
    <w:rsid w:val="000C7B87"/>
    <w:rsid w:val="000D0CD4"/>
    <w:rsid w:val="000D1771"/>
    <w:rsid w:val="000D2D25"/>
    <w:rsid w:val="000D3537"/>
    <w:rsid w:val="000D5D1D"/>
    <w:rsid w:val="000D5E31"/>
    <w:rsid w:val="000D5FF7"/>
    <w:rsid w:val="000D75F8"/>
    <w:rsid w:val="000E1253"/>
    <w:rsid w:val="000E1DEA"/>
    <w:rsid w:val="000E3048"/>
    <w:rsid w:val="000E3695"/>
    <w:rsid w:val="000E38BD"/>
    <w:rsid w:val="000E5AEE"/>
    <w:rsid w:val="000E60DC"/>
    <w:rsid w:val="000E641D"/>
    <w:rsid w:val="000E6D49"/>
    <w:rsid w:val="000F14BA"/>
    <w:rsid w:val="000F3541"/>
    <w:rsid w:val="000F3D4F"/>
    <w:rsid w:val="000F5B12"/>
    <w:rsid w:val="000F5EF2"/>
    <w:rsid w:val="00100902"/>
    <w:rsid w:val="0010144D"/>
    <w:rsid w:val="001018F6"/>
    <w:rsid w:val="00102FC0"/>
    <w:rsid w:val="001033E9"/>
    <w:rsid w:val="00103A43"/>
    <w:rsid w:val="00106780"/>
    <w:rsid w:val="00111280"/>
    <w:rsid w:val="00111FEB"/>
    <w:rsid w:val="0011242B"/>
    <w:rsid w:val="00113C48"/>
    <w:rsid w:val="00113E65"/>
    <w:rsid w:val="00114571"/>
    <w:rsid w:val="00115D80"/>
    <w:rsid w:val="00117C55"/>
    <w:rsid w:val="001209A3"/>
    <w:rsid w:val="001221B3"/>
    <w:rsid w:val="00122506"/>
    <w:rsid w:val="00122EAF"/>
    <w:rsid w:val="001232F2"/>
    <w:rsid w:val="00124D59"/>
    <w:rsid w:val="001300BE"/>
    <w:rsid w:val="001301D0"/>
    <w:rsid w:val="001325D5"/>
    <w:rsid w:val="00133196"/>
    <w:rsid w:val="00133D8D"/>
    <w:rsid w:val="0013538C"/>
    <w:rsid w:val="00135781"/>
    <w:rsid w:val="00141EE0"/>
    <w:rsid w:val="001458D0"/>
    <w:rsid w:val="001506EF"/>
    <w:rsid w:val="00151735"/>
    <w:rsid w:val="00152062"/>
    <w:rsid w:val="0015525B"/>
    <w:rsid w:val="00160862"/>
    <w:rsid w:val="00160863"/>
    <w:rsid w:val="00163390"/>
    <w:rsid w:val="00163560"/>
    <w:rsid w:val="00165C5C"/>
    <w:rsid w:val="00166793"/>
    <w:rsid w:val="00170652"/>
    <w:rsid w:val="0017092C"/>
    <w:rsid w:val="00172A59"/>
    <w:rsid w:val="00173051"/>
    <w:rsid w:val="00173F67"/>
    <w:rsid w:val="00176283"/>
    <w:rsid w:val="00180626"/>
    <w:rsid w:val="00181FB7"/>
    <w:rsid w:val="001823BE"/>
    <w:rsid w:val="00182D2B"/>
    <w:rsid w:val="00185145"/>
    <w:rsid w:val="0018552B"/>
    <w:rsid w:val="00185DC3"/>
    <w:rsid w:val="0018775C"/>
    <w:rsid w:val="00191611"/>
    <w:rsid w:val="001928BA"/>
    <w:rsid w:val="00193767"/>
    <w:rsid w:val="00193A14"/>
    <w:rsid w:val="0019521A"/>
    <w:rsid w:val="00195565"/>
    <w:rsid w:val="001A17FF"/>
    <w:rsid w:val="001A29C7"/>
    <w:rsid w:val="001A6EB2"/>
    <w:rsid w:val="001B2B67"/>
    <w:rsid w:val="001B32FE"/>
    <w:rsid w:val="001B45A8"/>
    <w:rsid w:val="001B4A2A"/>
    <w:rsid w:val="001B51DE"/>
    <w:rsid w:val="001B7440"/>
    <w:rsid w:val="001C01A7"/>
    <w:rsid w:val="001C08E5"/>
    <w:rsid w:val="001C23D3"/>
    <w:rsid w:val="001C29BC"/>
    <w:rsid w:val="001C2F75"/>
    <w:rsid w:val="001C3F01"/>
    <w:rsid w:val="001C4348"/>
    <w:rsid w:val="001C7AFD"/>
    <w:rsid w:val="001C7B8B"/>
    <w:rsid w:val="001C7E53"/>
    <w:rsid w:val="001C7E58"/>
    <w:rsid w:val="001D01C3"/>
    <w:rsid w:val="001D0C75"/>
    <w:rsid w:val="001D0EE0"/>
    <w:rsid w:val="001D2314"/>
    <w:rsid w:val="001D3AC1"/>
    <w:rsid w:val="001D45EE"/>
    <w:rsid w:val="001D4A2B"/>
    <w:rsid w:val="001D5AF1"/>
    <w:rsid w:val="001D60C1"/>
    <w:rsid w:val="001D68F6"/>
    <w:rsid w:val="001E00C2"/>
    <w:rsid w:val="001E123D"/>
    <w:rsid w:val="001E155B"/>
    <w:rsid w:val="001E1A66"/>
    <w:rsid w:val="001E1DCF"/>
    <w:rsid w:val="001E2D38"/>
    <w:rsid w:val="001E4F1B"/>
    <w:rsid w:val="001E52D6"/>
    <w:rsid w:val="001E5E78"/>
    <w:rsid w:val="001E7022"/>
    <w:rsid w:val="001E7FE9"/>
    <w:rsid w:val="001F2EB5"/>
    <w:rsid w:val="001F3F18"/>
    <w:rsid w:val="001F42D6"/>
    <w:rsid w:val="001F5BF1"/>
    <w:rsid w:val="001F5DA7"/>
    <w:rsid w:val="002004C8"/>
    <w:rsid w:val="0020258A"/>
    <w:rsid w:val="002033C0"/>
    <w:rsid w:val="002042B3"/>
    <w:rsid w:val="0020445E"/>
    <w:rsid w:val="00205794"/>
    <w:rsid w:val="00205FD0"/>
    <w:rsid w:val="00206390"/>
    <w:rsid w:val="002069C7"/>
    <w:rsid w:val="00210A86"/>
    <w:rsid w:val="00210DC1"/>
    <w:rsid w:val="00211418"/>
    <w:rsid w:val="00212A0A"/>
    <w:rsid w:val="00215A9B"/>
    <w:rsid w:val="00215B1E"/>
    <w:rsid w:val="00220669"/>
    <w:rsid w:val="0022135C"/>
    <w:rsid w:val="00221B0B"/>
    <w:rsid w:val="002224FB"/>
    <w:rsid w:val="00222572"/>
    <w:rsid w:val="00222EC2"/>
    <w:rsid w:val="00224CBC"/>
    <w:rsid w:val="0022583E"/>
    <w:rsid w:val="00226AB8"/>
    <w:rsid w:val="00227A2E"/>
    <w:rsid w:val="002307B8"/>
    <w:rsid w:val="00230EE1"/>
    <w:rsid w:val="00231CCF"/>
    <w:rsid w:val="002322CE"/>
    <w:rsid w:val="00232C74"/>
    <w:rsid w:val="002353C1"/>
    <w:rsid w:val="0023625B"/>
    <w:rsid w:val="002365C4"/>
    <w:rsid w:val="002405A4"/>
    <w:rsid w:val="00240825"/>
    <w:rsid w:val="002409B4"/>
    <w:rsid w:val="002452D6"/>
    <w:rsid w:val="00250409"/>
    <w:rsid w:val="00255771"/>
    <w:rsid w:val="00257621"/>
    <w:rsid w:val="0026074C"/>
    <w:rsid w:val="0026143E"/>
    <w:rsid w:val="00261759"/>
    <w:rsid w:val="00262A7F"/>
    <w:rsid w:val="002725C0"/>
    <w:rsid w:val="002726FB"/>
    <w:rsid w:val="00272F3D"/>
    <w:rsid w:val="00282878"/>
    <w:rsid w:val="00286083"/>
    <w:rsid w:val="00287DD2"/>
    <w:rsid w:val="00290F4A"/>
    <w:rsid w:val="00291D46"/>
    <w:rsid w:val="0029287D"/>
    <w:rsid w:val="00292E9B"/>
    <w:rsid w:val="00294C1A"/>
    <w:rsid w:val="00294EDA"/>
    <w:rsid w:val="00296E38"/>
    <w:rsid w:val="002A1E11"/>
    <w:rsid w:val="002A3136"/>
    <w:rsid w:val="002A347A"/>
    <w:rsid w:val="002A45E3"/>
    <w:rsid w:val="002A62FF"/>
    <w:rsid w:val="002A6E57"/>
    <w:rsid w:val="002A724C"/>
    <w:rsid w:val="002A7AB9"/>
    <w:rsid w:val="002B0005"/>
    <w:rsid w:val="002B06FC"/>
    <w:rsid w:val="002B4C84"/>
    <w:rsid w:val="002B7B51"/>
    <w:rsid w:val="002C0067"/>
    <w:rsid w:val="002C1F45"/>
    <w:rsid w:val="002C3DBA"/>
    <w:rsid w:val="002C4F34"/>
    <w:rsid w:val="002C7F43"/>
    <w:rsid w:val="002D3258"/>
    <w:rsid w:val="002D363B"/>
    <w:rsid w:val="002D40CB"/>
    <w:rsid w:val="002D4EEB"/>
    <w:rsid w:val="002D5D51"/>
    <w:rsid w:val="002D688D"/>
    <w:rsid w:val="002E01B3"/>
    <w:rsid w:val="002E0FBF"/>
    <w:rsid w:val="002E14E0"/>
    <w:rsid w:val="002E22C5"/>
    <w:rsid w:val="002E2FAD"/>
    <w:rsid w:val="002E6296"/>
    <w:rsid w:val="002F007B"/>
    <w:rsid w:val="002F3A66"/>
    <w:rsid w:val="002F426B"/>
    <w:rsid w:val="002F53D7"/>
    <w:rsid w:val="002F5E07"/>
    <w:rsid w:val="00300017"/>
    <w:rsid w:val="00304C66"/>
    <w:rsid w:val="00305049"/>
    <w:rsid w:val="003061DC"/>
    <w:rsid w:val="00306447"/>
    <w:rsid w:val="00306DAE"/>
    <w:rsid w:val="00307DD4"/>
    <w:rsid w:val="00310870"/>
    <w:rsid w:val="00314815"/>
    <w:rsid w:val="0031673D"/>
    <w:rsid w:val="00316AF3"/>
    <w:rsid w:val="00322399"/>
    <w:rsid w:val="00323DEF"/>
    <w:rsid w:val="00325B55"/>
    <w:rsid w:val="00327B32"/>
    <w:rsid w:val="003309C9"/>
    <w:rsid w:val="00330BE4"/>
    <w:rsid w:val="003349C3"/>
    <w:rsid w:val="00335C56"/>
    <w:rsid w:val="0033619A"/>
    <w:rsid w:val="00337D85"/>
    <w:rsid w:val="003419BE"/>
    <w:rsid w:val="0034316E"/>
    <w:rsid w:val="00343712"/>
    <w:rsid w:val="00344B08"/>
    <w:rsid w:val="0034587D"/>
    <w:rsid w:val="00347393"/>
    <w:rsid w:val="0034757A"/>
    <w:rsid w:val="003502AC"/>
    <w:rsid w:val="003517C5"/>
    <w:rsid w:val="003538ED"/>
    <w:rsid w:val="00353BAB"/>
    <w:rsid w:val="00354154"/>
    <w:rsid w:val="00355DA0"/>
    <w:rsid w:val="0035652A"/>
    <w:rsid w:val="00356CD4"/>
    <w:rsid w:val="003578BF"/>
    <w:rsid w:val="003579AF"/>
    <w:rsid w:val="003601EF"/>
    <w:rsid w:val="003631A1"/>
    <w:rsid w:val="00363F94"/>
    <w:rsid w:val="003650C7"/>
    <w:rsid w:val="00365437"/>
    <w:rsid w:val="00367973"/>
    <w:rsid w:val="003679F8"/>
    <w:rsid w:val="00370B55"/>
    <w:rsid w:val="00371654"/>
    <w:rsid w:val="0037204B"/>
    <w:rsid w:val="00372847"/>
    <w:rsid w:val="003730F6"/>
    <w:rsid w:val="0037639A"/>
    <w:rsid w:val="00376959"/>
    <w:rsid w:val="00377843"/>
    <w:rsid w:val="003816FE"/>
    <w:rsid w:val="0038249D"/>
    <w:rsid w:val="003835AF"/>
    <w:rsid w:val="00383A51"/>
    <w:rsid w:val="00383C95"/>
    <w:rsid w:val="00385602"/>
    <w:rsid w:val="0038650E"/>
    <w:rsid w:val="0038659F"/>
    <w:rsid w:val="003871D3"/>
    <w:rsid w:val="003876F4"/>
    <w:rsid w:val="00390446"/>
    <w:rsid w:val="00390E7D"/>
    <w:rsid w:val="00391101"/>
    <w:rsid w:val="003911DC"/>
    <w:rsid w:val="00391666"/>
    <w:rsid w:val="00391AB1"/>
    <w:rsid w:val="00395518"/>
    <w:rsid w:val="00395902"/>
    <w:rsid w:val="003963AE"/>
    <w:rsid w:val="00397133"/>
    <w:rsid w:val="00397184"/>
    <w:rsid w:val="003A171D"/>
    <w:rsid w:val="003A191F"/>
    <w:rsid w:val="003A19BA"/>
    <w:rsid w:val="003A379A"/>
    <w:rsid w:val="003A406C"/>
    <w:rsid w:val="003A428B"/>
    <w:rsid w:val="003A4A51"/>
    <w:rsid w:val="003A4DDD"/>
    <w:rsid w:val="003A5802"/>
    <w:rsid w:val="003A7A99"/>
    <w:rsid w:val="003B0DC3"/>
    <w:rsid w:val="003B3B00"/>
    <w:rsid w:val="003B406C"/>
    <w:rsid w:val="003B4593"/>
    <w:rsid w:val="003B461B"/>
    <w:rsid w:val="003B4F33"/>
    <w:rsid w:val="003B6677"/>
    <w:rsid w:val="003B760F"/>
    <w:rsid w:val="003B7644"/>
    <w:rsid w:val="003C0D86"/>
    <w:rsid w:val="003C1C72"/>
    <w:rsid w:val="003C29B6"/>
    <w:rsid w:val="003C32C0"/>
    <w:rsid w:val="003C34BE"/>
    <w:rsid w:val="003C4812"/>
    <w:rsid w:val="003C4D54"/>
    <w:rsid w:val="003C5FBE"/>
    <w:rsid w:val="003C755B"/>
    <w:rsid w:val="003C7EE3"/>
    <w:rsid w:val="003D1EFA"/>
    <w:rsid w:val="003D5F17"/>
    <w:rsid w:val="003D755F"/>
    <w:rsid w:val="003E2329"/>
    <w:rsid w:val="003E2FE3"/>
    <w:rsid w:val="003E595B"/>
    <w:rsid w:val="003E7826"/>
    <w:rsid w:val="003E7877"/>
    <w:rsid w:val="003F0897"/>
    <w:rsid w:val="003F0ED8"/>
    <w:rsid w:val="003F1AB2"/>
    <w:rsid w:val="003F2F5C"/>
    <w:rsid w:val="003F3141"/>
    <w:rsid w:val="003F35F7"/>
    <w:rsid w:val="003F4951"/>
    <w:rsid w:val="003F6A80"/>
    <w:rsid w:val="004004E5"/>
    <w:rsid w:val="00400528"/>
    <w:rsid w:val="00402807"/>
    <w:rsid w:val="0040350C"/>
    <w:rsid w:val="004046A0"/>
    <w:rsid w:val="004053D4"/>
    <w:rsid w:val="004071AA"/>
    <w:rsid w:val="00407580"/>
    <w:rsid w:val="004100DB"/>
    <w:rsid w:val="0041051D"/>
    <w:rsid w:val="00411A08"/>
    <w:rsid w:val="00412919"/>
    <w:rsid w:val="00412CA8"/>
    <w:rsid w:val="00413212"/>
    <w:rsid w:val="00414041"/>
    <w:rsid w:val="004151E4"/>
    <w:rsid w:val="00420E89"/>
    <w:rsid w:val="004213F2"/>
    <w:rsid w:val="0042345B"/>
    <w:rsid w:val="00423D6E"/>
    <w:rsid w:val="004245A1"/>
    <w:rsid w:val="00426EEF"/>
    <w:rsid w:val="00426FDB"/>
    <w:rsid w:val="00427C89"/>
    <w:rsid w:val="004307CF"/>
    <w:rsid w:val="00432574"/>
    <w:rsid w:val="00434447"/>
    <w:rsid w:val="00435223"/>
    <w:rsid w:val="00435EBE"/>
    <w:rsid w:val="00436A61"/>
    <w:rsid w:val="0044023A"/>
    <w:rsid w:val="00440BCE"/>
    <w:rsid w:val="004417D2"/>
    <w:rsid w:val="00441A6F"/>
    <w:rsid w:val="0044328E"/>
    <w:rsid w:val="0044425B"/>
    <w:rsid w:val="00444421"/>
    <w:rsid w:val="00444E5B"/>
    <w:rsid w:val="004460CF"/>
    <w:rsid w:val="0044685B"/>
    <w:rsid w:val="00447501"/>
    <w:rsid w:val="00451920"/>
    <w:rsid w:val="00451C1B"/>
    <w:rsid w:val="0045229B"/>
    <w:rsid w:val="004525FC"/>
    <w:rsid w:val="00452FD3"/>
    <w:rsid w:val="00456F44"/>
    <w:rsid w:val="004631AD"/>
    <w:rsid w:val="00463E5B"/>
    <w:rsid w:val="004650AE"/>
    <w:rsid w:val="0046520E"/>
    <w:rsid w:val="00465484"/>
    <w:rsid w:val="0046754D"/>
    <w:rsid w:val="00471C9A"/>
    <w:rsid w:val="00473235"/>
    <w:rsid w:val="00475188"/>
    <w:rsid w:val="00477CCD"/>
    <w:rsid w:val="00477DFA"/>
    <w:rsid w:val="00480D71"/>
    <w:rsid w:val="00481DDB"/>
    <w:rsid w:val="00482BC3"/>
    <w:rsid w:val="00485F2D"/>
    <w:rsid w:val="004877F6"/>
    <w:rsid w:val="00490132"/>
    <w:rsid w:val="004929B2"/>
    <w:rsid w:val="004A0077"/>
    <w:rsid w:val="004A07EB"/>
    <w:rsid w:val="004A324C"/>
    <w:rsid w:val="004A4EC1"/>
    <w:rsid w:val="004A51F3"/>
    <w:rsid w:val="004A5CD9"/>
    <w:rsid w:val="004A68F3"/>
    <w:rsid w:val="004A726E"/>
    <w:rsid w:val="004A72F8"/>
    <w:rsid w:val="004A7AC9"/>
    <w:rsid w:val="004B0605"/>
    <w:rsid w:val="004B18DC"/>
    <w:rsid w:val="004B30A7"/>
    <w:rsid w:val="004B4A60"/>
    <w:rsid w:val="004B56C5"/>
    <w:rsid w:val="004B5E03"/>
    <w:rsid w:val="004B60CA"/>
    <w:rsid w:val="004C0AB3"/>
    <w:rsid w:val="004C1A38"/>
    <w:rsid w:val="004C23C9"/>
    <w:rsid w:val="004C457A"/>
    <w:rsid w:val="004C4960"/>
    <w:rsid w:val="004C6029"/>
    <w:rsid w:val="004C6042"/>
    <w:rsid w:val="004C6085"/>
    <w:rsid w:val="004C77F1"/>
    <w:rsid w:val="004D010B"/>
    <w:rsid w:val="004D0368"/>
    <w:rsid w:val="004D05D2"/>
    <w:rsid w:val="004D2538"/>
    <w:rsid w:val="004D44C6"/>
    <w:rsid w:val="004D4B89"/>
    <w:rsid w:val="004D594F"/>
    <w:rsid w:val="004D71FF"/>
    <w:rsid w:val="004E0042"/>
    <w:rsid w:val="004E164A"/>
    <w:rsid w:val="004E289B"/>
    <w:rsid w:val="004E3FB9"/>
    <w:rsid w:val="004E44BE"/>
    <w:rsid w:val="004E4B26"/>
    <w:rsid w:val="004E6D0E"/>
    <w:rsid w:val="004E74B9"/>
    <w:rsid w:val="004E7A65"/>
    <w:rsid w:val="004F0909"/>
    <w:rsid w:val="004F09D3"/>
    <w:rsid w:val="004F2A9A"/>
    <w:rsid w:val="004F2AD9"/>
    <w:rsid w:val="004F3459"/>
    <w:rsid w:val="004F3C2E"/>
    <w:rsid w:val="004F5314"/>
    <w:rsid w:val="004F708A"/>
    <w:rsid w:val="005004F8"/>
    <w:rsid w:val="00502C36"/>
    <w:rsid w:val="005045CC"/>
    <w:rsid w:val="005059B5"/>
    <w:rsid w:val="005070D8"/>
    <w:rsid w:val="00507265"/>
    <w:rsid w:val="0050782D"/>
    <w:rsid w:val="005101C6"/>
    <w:rsid w:val="00510E87"/>
    <w:rsid w:val="00511191"/>
    <w:rsid w:val="005133D3"/>
    <w:rsid w:val="005151E7"/>
    <w:rsid w:val="00515A6F"/>
    <w:rsid w:val="00516319"/>
    <w:rsid w:val="00516C00"/>
    <w:rsid w:val="005176F6"/>
    <w:rsid w:val="005211D2"/>
    <w:rsid w:val="00522551"/>
    <w:rsid w:val="005235F6"/>
    <w:rsid w:val="00525678"/>
    <w:rsid w:val="005261E8"/>
    <w:rsid w:val="005264C4"/>
    <w:rsid w:val="0052653B"/>
    <w:rsid w:val="00530791"/>
    <w:rsid w:val="00532234"/>
    <w:rsid w:val="005328A7"/>
    <w:rsid w:val="005369AA"/>
    <w:rsid w:val="005377BB"/>
    <w:rsid w:val="005428F0"/>
    <w:rsid w:val="0054302C"/>
    <w:rsid w:val="00543119"/>
    <w:rsid w:val="0054402B"/>
    <w:rsid w:val="005458FA"/>
    <w:rsid w:val="005505DA"/>
    <w:rsid w:val="0055106C"/>
    <w:rsid w:val="005530E7"/>
    <w:rsid w:val="00554D97"/>
    <w:rsid w:val="0055575A"/>
    <w:rsid w:val="005572BD"/>
    <w:rsid w:val="00560DF9"/>
    <w:rsid w:val="0056256E"/>
    <w:rsid w:val="00563E2F"/>
    <w:rsid w:val="00565305"/>
    <w:rsid w:val="005656BD"/>
    <w:rsid w:val="00565EA7"/>
    <w:rsid w:val="00566D77"/>
    <w:rsid w:val="00570FC3"/>
    <w:rsid w:val="00571B34"/>
    <w:rsid w:val="005735E5"/>
    <w:rsid w:val="00574DE0"/>
    <w:rsid w:val="0057530E"/>
    <w:rsid w:val="00575312"/>
    <w:rsid w:val="00576F96"/>
    <w:rsid w:val="00584D7B"/>
    <w:rsid w:val="00586183"/>
    <w:rsid w:val="00587AD4"/>
    <w:rsid w:val="00590E73"/>
    <w:rsid w:val="00591EF3"/>
    <w:rsid w:val="005925AF"/>
    <w:rsid w:val="0059324D"/>
    <w:rsid w:val="0059375D"/>
    <w:rsid w:val="00594610"/>
    <w:rsid w:val="00594A86"/>
    <w:rsid w:val="005950BA"/>
    <w:rsid w:val="005A34EB"/>
    <w:rsid w:val="005A7C19"/>
    <w:rsid w:val="005A7E5C"/>
    <w:rsid w:val="005B08E6"/>
    <w:rsid w:val="005B22E4"/>
    <w:rsid w:val="005B27FF"/>
    <w:rsid w:val="005B2DD9"/>
    <w:rsid w:val="005B3B28"/>
    <w:rsid w:val="005B4CB6"/>
    <w:rsid w:val="005B5388"/>
    <w:rsid w:val="005B60D6"/>
    <w:rsid w:val="005B6FBB"/>
    <w:rsid w:val="005C13D5"/>
    <w:rsid w:val="005C2E93"/>
    <w:rsid w:val="005C376C"/>
    <w:rsid w:val="005C3890"/>
    <w:rsid w:val="005C3D52"/>
    <w:rsid w:val="005C3E36"/>
    <w:rsid w:val="005C5754"/>
    <w:rsid w:val="005C7D39"/>
    <w:rsid w:val="005C7E6A"/>
    <w:rsid w:val="005C7FBD"/>
    <w:rsid w:val="005C7FC5"/>
    <w:rsid w:val="005D0AAD"/>
    <w:rsid w:val="005D115C"/>
    <w:rsid w:val="005D2A4C"/>
    <w:rsid w:val="005D4C08"/>
    <w:rsid w:val="005D5C9E"/>
    <w:rsid w:val="005D7DC5"/>
    <w:rsid w:val="005E08B4"/>
    <w:rsid w:val="005E2078"/>
    <w:rsid w:val="005E2DA3"/>
    <w:rsid w:val="005E3269"/>
    <w:rsid w:val="005E3A6F"/>
    <w:rsid w:val="005E3F28"/>
    <w:rsid w:val="005E3FFB"/>
    <w:rsid w:val="005E4A80"/>
    <w:rsid w:val="005E730F"/>
    <w:rsid w:val="005F103D"/>
    <w:rsid w:val="005F223A"/>
    <w:rsid w:val="005F3246"/>
    <w:rsid w:val="005F5792"/>
    <w:rsid w:val="005F5B0D"/>
    <w:rsid w:val="005F69B7"/>
    <w:rsid w:val="005F6DDF"/>
    <w:rsid w:val="005F6E01"/>
    <w:rsid w:val="0060174E"/>
    <w:rsid w:val="00601A69"/>
    <w:rsid w:val="00601DED"/>
    <w:rsid w:val="00602E6F"/>
    <w:rsid w:val="00603480"/>
    <w:rsid w:val="00605448"/>
    <w:rsid w:val="00610451"/>
    <w:rsid w:val="006109EC"/>
    <w:rsid w:val="0061128B"/>
    <w:rsid w:val="0061194D"/>
    <w:rsid w:val="006121CD"/>
    <w:rsid w:val="00612C3D"/>
    <w:rsid w:val="00614322"/>
    <w:rsid w:val="006148E8"/>
    <w:rsid w:val="00616A6E"/>
    <w:rsid w:val="00616CB5"/>
    <w:rsid w:val="00620159"/>
    <w:rsid w:val="00621F20"/>
    <w:rsid w:val="006220BD"/>
    <w:rsid w:val="006241D2"/>
    <w:rsid w:val="006248DC"/>
    <w:rsid w:val="00624A61"/>
    <w:rsid w:val="00626231"/>
    <w:rsid w:val="006268F6"/>
    <w:rsid w:val="00626B8A"/>
    <w:rsid w:val="0062736D"/>
    <w:rsid w:val="00627916"/>
    <w:rsid w:val="006306AB"/>
    <w:rsid w:val="00630F0B"/>
    <w:rsid w:val="00631510"/>
    <w:rsid w:val="00631CB6"/>
    <w:rsid w:val="0063404F"/>
    <w:rsid w:val="00634709"/>
    <w:rsid w:val="0063576C"/>
    <w:rsid w:val="006366DE"/>
    <w:rsid w:val="006374A0"/>
    <w:rsid w:val="006376CD"/>
    <w:rsid w:val="0064108B"/>
    <w:rsid w:val="00642DA1"/>
    <w:rsid w:val="00643BCF"/>
    <w:rsid w:val="0064699E"/>
    <w:rsid w:val="00646BE1"/>
    <w:rsid w:val="00646CF1"/>
    <w:rsid w:val="0065034D"/>
    <w:rsid w:val="006506A9"/>
    <w:rsid w:val="00650F26"/>
    <w:rsid w:val="00651AAE"/>
    <w:rsid w:val="00652434"/>
    <w:rsid w:val="006524BA"/>
    <w:rsid w:val="006526D8"/>
    <w:rsid w:val="006534F5"/>
    <w:rsid w:val="00653728"/>
    <w:rsid w:val="006561CF"/>
    <w:rsid w:val="00656FC8"/>
    <w:rsid w:val="0065738B"/>
    <w:rsid w:val="00657BA4"/>
    <w:rsid w:val="00660D65"/>
    <w:rsid w:val="006616E3"/>
    <w:rsid w:val="00661A0E"/>
    <w:rsid w:val="00663629"/>
    <w:rsid w:val="006639E2"/>
    <w:rsid w:val="006647ED"/>
    <w:rsid w:val="0066557E"/>
    <w:rsid w:val="00666BA1"/>
    <w:rsid w:val="00667457"/>
    <w:rsid w:val="00667691"/>
    <w:rsid w:val="00667B28"/>
    <w:rsid w:val="006701CA"/>
    <w:rsid w:val="00671514"/>
    <w:rsid w:val="006730FB"/>
    <w:rsid w:val="00673552"/>
    <w:rsid w:val="006741E3"/>
    <w:rsid w:val="00674272"/>
    <w:rsid w:val="006742F1"/>
    <w:rsid w:val="00677179"/>
    <w:rsid w:val="00677815"/>
    <w:rsid w:val="00677FB6"/>
    <w:rsid w:val="00680048"/>
    <w:rsid w:val="00680BB3"/>
    <w:rsid w:val="00681173"/>
    <w:rsid w:val="00682B29"/>
    <w:rsid w:val="0068598E"/>
    <w:rsid w:val="00687A0C"/>
    <w:rsid w:val="00687A20"/>
    <w:rsid w:val="006907C3"/>
    <w:rsid w:val="0069087C"/>
    <w:rsid w:val="006924CE"/>
    <w:rsid w:val="006929A9"/>
    <w:rsid w:val="00694168"/>
    <w:rsid w:val="00695502"/>
    <w:rsid w:val="006975A3"/>
    <w:rsid w:val="006A082C"/>
    <w:rsid w:val="006A0D74"/>
    <w:rsid w:val="006A0F20"/>
    <w:rsid w:val="006A0F9B"/>
    <w:rsid w:val="006A7F8D"/>
    <w:rsid w:val="006B0425"/>
    <w:rsid w:val="006B08E2"/>
    <w:rsid w:val="006B0ACF"/>
    <w:rsid w:val="006B0C1F"/>
    <w:rsid w:val="006B17FC"/>
    <w:rsid w:val="006B2082"/>
    <w:rsid w:val="006B2751"/>
    <w:rsid w:val="006B276A"/>
    <w:rsid w:val="006B3434"/>
    <w:rsid w:val="006B3C23"/>
    <w:rsid w:val="006B48CF"/>
    <w:rsid w:val="006B4C3C"/>
    <w:rsid w:val="006B6091"/>
    <w:rsid w:val="006C09A3"/>
    <w:rsid w:val="006C1AEC"/>
    <w:rsid w:val="006C3A13"/>
    <w:rsid w:val="006C5012"/>
    <w:rsid w:val="006C562C"/>
    <w:rsid w:val="006C5958"/>
    <w:rsid w:val="006C7213"/>
    <w:rsid w:val="006C7843"/>
    <w:rsid w:val="006C7E9F"/>
    <w:rsid w:val="006D013F"/>
    <w:rsid w:val="006D13A0"/>
    <w:rsid w:val="006D5A3B"/>
    <w:rsid w:val="006D5BBE"/>
    <w:rsid w:val="006D7313"/>
    <w:rsid w:val="006D772F"/>
    <w:rsid w:val="006E1EF8"/>
    <w:rsid w:val="006E3F8E"/>
    <w:rsid w:val="006E6AC2"/>
    <w:rsid w:val="006E77A0"/>
    <w:rsid w:val="006F148A"/>
    <w:rsid w:val="006F613F"/>
    <w:rsid w:val="006F773F"/>
    <w:rsid w:val="006F7CB2"/>
    <w:rsid w:val="00700C9B"/>
    <w:rsid w:val="00701E92"/>
    <w:rsid w:val="00702289"/>
    <w:rsid w:val="0070269A"/>
    <w:rsid w:val="00703732"/>
    <w:rsid w:val="0070642E"/>
    <w:rsid w:val="007077FE"/>
    <w:rsid w:val="00707DE6"/>
    <w:rsid w:val="00710676"/>
    <w:rsid w:val="007118ED"/>
    <w:rsid w:val="00711A04"/>
    <w:rsid w:val="00712914"/>
    <w:rsid w:val="00712944"/>
    <w:rsid w:val="00713141"/>
    <w:rsid w:val="00713EBD"/>
    <w:rsid w:val="007148B4"/>
    <w:rsid w:val="00715C03"/>
    <w:rsid w:val="00715D23"/>
    <w:rsid w:val="007163BB"/>
    <w:rsid w:val="00720C4C"/>
    <w:rsid w:val="007228CB"/>
    <w:rsid w:val="00722D2E"/>
    <w:rsid w:val="0072478B"/>
    <w:rsid w:val="007253D6"/>
    <w:rsid w:val="0072684D"/>
    <w:rsid w:val="0072727E"/>
    <w:rsid w:val="00731AA6"/>
    <w:rsid w:val="007372C2"/>
    <w:rsid w:val="007374FC"/>
    <w:rsid w:val="00737AC3"/>
    <w:rsid w:val="00741BB0"/>
    <w:rsid w:val="00747A5C"/>
    <w:rsid w:val="00750D13"/>
    <w:rsid w:val="00751BA8"/>
    <w:rsid w:val="00751C9D"/>
    <w:rsid w:val="007535E0"/>
    <w:rsid w:val="00754285"/>
    <w:rsid w:val="007551C9"/>
    <w:rsid w:val="0075590A"/>
    <w:rsid w:val="007567B0"/>
    <w:rsid w:val="00756ADC"/>
    <w:rsid w:val="0076167A"/>
    <w:rsid w:val="00761810"/>
    <w:rsid w:val="00763345"/>
    <w:rsid w:val="0076454E"/>
    <w:rsid w:val="007672C6"/>
    <w:rsid w:val="00770672"/>
    <w:rsid w:val="00771A3C"/>
    <w:rsid w:val="007748AD"/>
    <w:rsid w:val="00776591"/>
    <w:rsid w:val="00776DC9"/>
    <w:rsid w:val="00780812"/>
    <w:rsid w:val="00780921"/>
    <w:rsid w:val="0078174D"/>
    <w:rsid w:val="00781A9D"/>
    <w:rsid w:val="0078356F"/>
    <w:rsid w:val="00784682"/>
    <w:rsid w:val="0078480B"/>
    <w:rsid w:val="0078539A"/>
    <w:rsid w:val="007910BA"/>
    <w:rsid w:val="0079159E"/>
    <w:rsid w:val="00793F40"/>
    <w:rsid w:val="00795569"/>
    <w:rsid w:val="00795619"/>
    <w:rsid w:val="00795C10"/>
    <w:rsid w:val="00795F72"/>
    <w:rsid w:val="007A32B4"/>
    <w:rsid w:val="007A372F"/>
    <w:rsid w:val="007A59FE"/>
    <w:rsid w:val="007A63C6"/>
    <w:rsid w:val="007B2D9A"/>
    <w:rsid w:val="007B3681"/>
    <w:rsid w:val="007B5035"/>
    <w:rsid w:val="007B5226"/>
    <w:rsid w:val="007B7B47"/>
    <w:rsid w:val="007B7B53"/>
    <w:rsid w:val="007C0C5C"/>
    <w:rsid w:val="007C0CB1"/>
    <w:rsid w:val="007C1D9E"/>
    <w:rsid w:val="007C2E50"/>
    <w:rsid w:val="007C3D5E"/>
    <w:rsid w:val="007C49DD"/>
    <w:rsid w:val="007C6166"/>
    <w:rsid w:val="007C679D"/>
    <w:rsid w:val="007D2099"/>
    <w:rsid w:val="007D2E86"/>
    <w:rsid w:val="007D43DF"/>
    <w:rsid w:val="007D6393"/>
    <w:rsid w:val="007D66C9"/>
    <w:rsid w:val="007D7C56"/>
    <w:rsid w:val="007D7EBD"/>
    <w:rsid w:val="007E103C"/>
    <w:rsid w:val="007E1700"/>
    <w:rsid w:val="007E2198"/>
    <w:rsid w:val="007E22DB"/>
    <w:rsid w:val="007E2C06"/>
    <w:rsid w:val="007F380D"/>
    <w:rsid w:val="007F3CF3"/>
    <w:rsid w:val="007F53EE"/>
    <w:rsid w:val="00800CD5"/>
    <w:rsid w:val="00802144"/>
    <w:rsid w:val="0080284F"/>
    <w:rsid w:val="00805999"/>
    <w:rsid w:val="00805E4A"/>
    <w:rsid w:val="008070C8"/>
    <w:rsid w:val="0080768C"/>
    <w:rsid w:val="0081341B"/>
    <w:rsid w:val="008158FA"/>
    <w:rsid w:val="00817393"/>
    <w:rsid w:val="00817929"/>
    <w:rsid w:val="00817DB2"/>
    <w:rsid w:val="00820682"/>
    <w:rsid w:val="00822642"/>
    <w:rsid w:val="0082485E"/>
    <w:rsid w:val="008253A9"/>
    <w:rsid w:val="00826E84"/>
    <w:rsid w:val="008273CF"/>
    <w:rsid w:val="008277EF"/>
    <w:rsid w:val="00835031"/>
    <w:rsid w:val="00835B20"/>
    <w:rsid w:val="00835C6A"/>
    <w:rsid w:val="00836D68"/>
    <w:rsid w:val="008370EF"/>
    <w:rsid w:val="00837895"/>
    <w:rsid w:val="008413A5"/>
    <w:rsid w:val="00841929"/>
    <w:rsid w:val="00841B3E"/>
    <w:rsid w:val="00843674"/>
    <w:rsid w:val="00843A26"/>
    <w:rsid w:val="00844D1A"/>
    <w:rsid w:val="00846464"/>
    <w:rsid w:val="008474A2"/>
    <w:rsid w:val="008500B4"/>
    <w:rsid w:val="00850C63"/>
    <w:rsid w:val="00850F62"/>
    <w:rsid w:val="00851778"/>
    <w:rsid w:val="00851F67"/>
    <w:rsid w:val="00853CCC"/>
    <w:rsid w:val="00854ABB"/>
    <w:rsid w:val="00855C0F"/>
    <w:rsid w:val="00855C31"/>
    <w:rsid w:val="00857B29"/>
    <w:rsid w:val="00857D4D"/>
    <w:rsid w:val="00862CDA"/>
    <w:rsid w:val="00865C00"/>
    <w:rsid w:val="0086611B"/>
    <w:rsid w:val="00866DA4"/>
    <w:rsid w:val="00870326"/>
    <w:rsid w:val="00870F3D"/>
    <w:rsid w:val="00872A1C"/>
    <w:rsid w:val="00872CA0"/>
    <w:rsid w:val="008744DC"/>
    <w:rsid w:val="008753A1"/>
    <w:rsid w:val="00875E0C"/>
    <w:rsid w:val="00875E82"/>
    <w:rsid w:val="008764B1"/>
    <w:rsid w:val="00880A8E"/>
    <w:rsid w:val="0088163F"/>
    <w:rsid w:val="00881E34"/>
    <w:rsid w:val="00886839"/>
    <w:rsid w:val="0088742B"/>
    <w:rsid w:val="00890B31"/>
    <w:rsid w:val="00890EA3"/>
    <w:rsid w:val="00893602"/>
    <w:rsid w:val="008957C4"/>
    <w:rsid w:val="008960C3"/>
    <w:rsid w:val="008970FC"/>
    <w:rsid w:val="008A18C5"/>
    <w:rsid w:val="008A1C16"/>
    <w:rsid w:val="008A3BA3"/>
    <w:rsid w:val="008A400E"/>
    <w:rsid w:val="008A5468"/>
    <w:rsid w:val="008A6555"/>
    <w:rsid w:val="008B04F4"/>
    <w:rsid w:val="008B0B27"/>
    <w:rsid w:val="008B3D74"/>
    <w:rsid w:val="008B45FE"/>
    <w:rsid w:val="008B47C8"/>
    <w:rsid w:val="008B4BAD"/>
    <w:rsid w:val="008B65E3"/>
    <w:rsid w:val="008B75B3"/>
    <w:rsid w:val="008C0930"/>
    <w:rsid w:val="008C3947"/>
    <w:rsid w:val="008C5882"/>
    <w:rsid w:val="008C5E79"/>
    <w:rsid w:val="008C62D6"/>
    <w:rsid w:val="008C66C1"/>
    <w:rsid w:val="008C74C2"/>
    <w:rsid w:val="008D081E"/>
    <w:rsid w:val="008D08A8"/>
    <w:rsid w:val="008D256F"/>
    <w:rsid w:val="008D3C75"/>
    <w:rsid w:val="008D4C44"/>
    <w:rsid w:val="008D52D5"/>
    <w:rsid w:val="008D574E"/>
    <w:rsid w:val="008D5985"/>
    <w:rsid w:val="008E0B2B"/>
    <w:rsid w:val="008E1514"/>
    <w:rsid w:val="008E1A66"/>
    <w:rsid w:val="008E3F4D"/>
    <w:rsid w:val="008E46D6"/>
    <w:rsid w:val="008E4C99"/>
    <w:rsid w:val="008E6690"/>
    <w:rsid w:val="008E7324"/>
    <w:rsid w:val="008F0762"/>
    <w:rsid w:val="008F433D"/>
    <w:rsid w:val="008F5653"/>
    <w:rsid w:val="008F66F3"/>
    <w:rsid w:val="009000EA"/>
    <w:rsid w:val="0090148B"/>
    <w:rsid w:val="00901DF4"/>
    <w:rsid w:val="0090210F"/>
    <w:rsid w:val="00902F49"/>
    <w:rsid w:val="009035C2"/>
    <w:rsid w:val="0090432F"/>
    <w:rsid w:val="00904443"/>
    <w:rsid w:val="0090452C"/>
    <w:rsid w:val="00904EDB"/>
    <w:rsid w:val="0090667D"/>
    <w:rsid w:val="00906AD7"/>
    <w:rsid w:val="00910CBD"/>
    <w:rsid w:val="00910F4F"/>
    <w:rsid w:val="00912169"/>
    <w:rsid w:val="00912D3C"/>
    <w:rsid w:val="00912FD0"/>
    <w:rsid w:val="00913032"/>
    <w:rsid w:val="00913DE1"/>
    <w:rsid w:val="00915790"/>
    <w:rsid w:val="00916389"/>
    <w:rsid w:val="00920B13"/>
    <w:rsid w:val="009218E7"/>
    <w:rsid w:val="00924B16"/>
    <w:rsid w:val="0092501A"/>
    <w:rsid w:val="00925746"/>
    <w:rsid w:val="0092764D"/>
    <w:rsid w:val="009277A8"/>
    <w:rsid w:val="00927A7B"/>
    <w:rsid w:val="00927EA9"/>
    <w:rsid w:val="009308BE"/>
    <w:rsid w:val="00931797"/>
    <w:rsid w:val="009319D1"/>
    <w:rsid w:val="009329BB"/>
    <w:rsid w:val="009359A7"/>
    <w:rsid w:val="00936A32"/>
    <w:rsid w:val="0093712C"/>
    <w:rsid w:val="0094015B"/>
    <w:rsid w:val="00940D3F"/>
    <w:rsid w:val="00941A47"/>
    <w:rsid w:val="00941F8E"/>
    <w:rsid w:val="009442BE"/>
    <w:rsid w:val="009444D3"/>
    <w:rsid w:val="00944C34"/>
    <w:rsid w:val="00947D44"/>
    <w:rsid w:val="00947E9A"/>
    <w:rsid w:val="00952C20"/>
    <w:rsid w:val="009541A8"/>
    <w:rsid w:val="0095502D"/>
    <w:rsid w:val="00955706"/>
    <w:rsid w:val="00956D5C"/>
    <w:rsid w:val="00960D87"/>
    <w:rsid w:val="00961410"/>
    <w:rsid w:val="00961FE2"/>
    <w:rsid w:val="00966CC9"/>
    <w:rsid w:val="00966F37"/>
    <w:rsid w:val="009711B3"/>
    <w:rsid w:val="009713FE"/>
    <w:rsid w:val="009733A6"/>
    <w:rsid w:val="00973580"/>
    <w:rsid w:val="00973B4A"/>
    <w:rsid w:val="009747AF"/>
    <w:rsid w:val="00975588"/>
    <w:rsid w:val="009768FF"/>
    <w:rsid w:val="00976CD9"/>
    <w:rsid w:val="00976E07"/>
    <w:rsid w:val="00976EC1"/>
    <w:rsid w:val="009778CB"/>
    <w:rsid w:val="0098092C"/>
    <w:rsid w:val="00981F85"/>
    <w:rsid w:val="00983B4C"/>
    <w:rsid w:val="00986591"/>
    <w:rsid w:val="00987D49"/>
    <w:rsid w:val="00990331"/>
    <w:rsid w:val="0099130C"/>
    <w:rsid w:val="00993C6D"/>
    <w:rsid w:val="00993E38"/>
    <w:rsid w:val="00995010"/>
    <w:rsid w:val="0099624B"/>
    <w:rsid w:val="00997B5E"/>
    <w:rsid w:val="00997B8A"/>
    <w:rsid w:val="00997BF5"/>
    <w:rsid w:val="00997CF6"/>
    <w:rsid w:val="009A3003"/>
    <w:rsid w:val="009A4255"/>
    <w:rsid w:val="009A4F1A"/>
    <w:rsid w:val="009A5EEC"/>
    <w:rsid w:val="009B089A"/>
    <w:rsid w:val="009B100D"/>
    <w:rsid w:val="009B1FB4"/>
    <w:rsid w:val="009B2133"/>
    <w:rsid w:val="009B49EC"/>
    <w:rsid w:val="009B6F72"/>
    <w:rsid w:val="009B714D"/>
    <w:rsid w:val="009B714E"/>
    <w:rsid w:val="009B7CCE"/>
    <w:rsid w:val="009C07B8"/>
    <w:rsid w:val="009C093E"/>
    <w:rsid w:val="009C22FA"/>
    <w:rsid w:val="009C3179"/>
    <w:rsid w:val="009C3B72"/>
    <w:rsid w:val="009C59DF"/>
    <w:rsid w:val="009C5CF6"/>
    <w:rsid w:val="009C6F6F"/>
    <w:rsid w:val="009C7991"/>
    <w:rsid w:val="009D070E"/>
    <w:rsid w:val="009D6F68"/>
    <w:rsid w:val="009E05AA"/>
    <w:rsid w:val="009E0928"/>
    <w:rsid w:val="009E0EEB"/>
    <w:rsid w:val="009E1E3B"/>
    <w:rsid w:val="009E3328"/>
    <w:rsid w:val="009E39F6"/>
    <w:rsid w:val="009E4708"/>
    <w:rsid w:val="009E4E13"/>
    <w:rsid w:val="009E75FA"/>
    <w:rsid w:val="009F0742"/>
    <w:rsid w:val="009F1FB9"/>
    <w:rsid w:val="009F21CF"/>
    <w:rsid w:val="009F3F14"/>
    <w:rsid w:val="009F6031"/>
    <w:rsid w:val="009F649B"/>
    <w:rsid w:val="009F6B63"/>
    <w:rsid w:val="009F7559"/>
    <w:rsid w:val="00A03F5C"/>
    <w:rsid w:val="00A044B7"/>
    <w:rsid w:val="00A04684"/>
    <w:rsid w:val="00A102E6"/>
    <w:rsid w:val="00A10C26"/>
    <w:rsid w:val="00A10F4B"/>
    <w:rsid w:val="00A1390B"/>
    <w:rsid w:val="00A13E50"/>
    <w:rsid w:val="00A1463B"/>
    <w:rsid w:val="00A175BD"/>
    <w:rsid w:val="00A20415"/>
    <w:rsid w:val="00A209ED"/>
    <w:rsid w:val="00A23075"/>
    <w:rsid w:val="00A230D6"/>
    <w:rsid w:val="00A235EB"/>
    <w:rsid w:val="00A25013"/>
    <w:rsid w:val="00A25C1A"/>
    <w:rsid w:val="00A31C24"/>
    <w:rsid w:val="00A32D86"/>
    <w:rsid w:val="00A35833"/>
    <w:rsid w:val="00A3628E"/>
    <w:rsid w:val="00A36960"/>
    <w:rsid w:val="00A37B6C"/>
    <w:rsid w:val="00A42E30"/>
    <w:rsid w:val="00A543B8"/>
    <w:rsid w:val="00A54C57"/>
    <w:rsid w:val="00A56EE4"/>
    <w:rsid w:val="00A57240"/>
    <w:rsid w:val="00A57DD2"/>
    <w:rsid w:val="00A61BDF"/>
    <w:rsid w:val="00A63438"/>
    <w:rsid w:val="00A65A4D"/>
    <w:rsid w:val="00A67653"/>
    <w:rsid w:val="00A7038A"/>
    <w:rsid w:val="00A71A23"/>
    <w:rsid w:val="00A71E01"/>
    <w:rsid w:val="00A726CF"/>
    <w:rsid w:val="00A72CE6"/>
    <w:rsid w:val="00A72D86"/>
    <w:rsid w:val="00A73DA5"/>
    <w:rsid w:val="00A7401A"/>
    <w:rsid w:val="00A76E72"/>
    <w:rsid w:val="00A819DD"/>
    <w:rsid w:val="00A82653"/>
    <w:rsid w:val="00A83E8F"/>
    <w:rsid w:val="00A84190"/>
    <w:rsid w:val="00A84607"/>
    <w:rsid w:val="00A861C6"/>
    <w:rsid w:val="00A86770"/>
    <w:rsid w:val="00A8694A"/>
    <w:rsid w:val="00A90BFC"/>
    <w:rsid w:val="00A91F10"/>
    <w:rsid w:val="00A92442"/>
    <w:rsid w:val="00A96D9E"/>
    <w:rsid w:val="00A97D77"/>
    <w:rsid w:val="00AA0AEA"/>
    <w:rsid w:val="00AA2E62"/>
    <w:rsid w:val="00AA5608"/>
    <w:rsid w:val="00AB09B2"/>
    <w:rsid w:val="00AB1F05"/>
    <w:rsid w:val="00AB3C91"/>
    <w:rsid w:val="00AB42FE"/>
    <w:rsid w:val="00AB69C8"/>
    <w:rsid w:val="00AC03B2"/>
    <w:rsid w:val="00AC4ECA"/>
    <w:rsid w:val="00AC57D0"/>
    <w:rsid w:val="00AC6300"/>
    <w:rsid w:val="00AC6909"/>
    <w:rsid w:val="00AC718D"/>
    <w:rsid w:val="00AD00DB"/>
    <w:rsid w:val="00AD13EC"/>
    <w:rsid w:val="00AD15C6"/>
    <w:rsid w:val="00AD15EC"/>
    <w:rsid w:val="00AD1CCF"/>
    <w:rsid w:val="00AD387B"/>
    <w:rsid w:val="00AD3C28"/>
    <w:rsid w:val="00AD4707"/>
    <w:rsid w:val="00AD4EA8"/>
    <w:rsid w:val="00AD5680"/>
    <w:rsid w:val="00AD628E"/>
    <w:rsid w:val="00AD65E1"/>
    <w:rsid w:val="00AD7033"/>
    <w:rsid w:val="00AD7B1E"/>
    <w:rsid w:val="00AE02A3"/>
    <w:rsid w:val="00AE1773"/>
    <w:rsid w:val="00AE2B58"/>
    <w:rsid w:val="00AE2CB9"/>
    <w:rsid w:val="00AE41CD"/>
    <w:rsid w:val="00AE46C5"/>
    <w:rsid w:val="00AE4EB2"/>
    <w:rsid w:val="00AE4ED6"/>
    <w:rsid w:val="00AE525D"/>
    <w:rsid w:val="00AE55ED"/>
    <w:rsid w:val="00AE712A"/>
    <w:rsid w:val="00AE7A8B"/>
    <w:rsid w:val="00AF0562"/>
    <w:rsid w:val="00AF32DC"/>
    <w:rsid w:val="00AF4784"/>
    <w:rsid w:val="00AF478E"/>
    <w:rsid w:val="00B016DA"/>
    <w:rsid w:val="00B01895"/>
    <w:rsid w:val="00B01AED"/>
    <w:rsid w:val="00B0259E"/>
    <w:rsid w:val="00B03DD3"/>
    <w:rsid w:val="00B05E2A"/>
    <w:rsid w:val="00B06226"/>
    <w:rsid w:val="00B06B39"/>
    <w:rsid w:val="00B077E0"/>
    <w:rsid w:val="00B07D03"/>
    <w:rsid w:val="00B10FAC"/>
    <w:rsid w:val="00B11E77"/>
    <w:rsid w:val="00B11EBF"/>
    <w:rsid w:val="00B154B9"/>
    <w:rsid w:val="00B16535"/>
    <w:rsid w:val="00B172DE"/>
    <w:rsid w:val="00B17C2C"/>
    <w:rsid w:val="00B2179B"/>
    <w:rsid w:val="00B21C06"/>
    <w:rsid w:val="00B21C4E"/>
    <w:rsid w:val="00B25BDD"/>
    <w:rsid w:val="00B25DA0"/>
    <w:rsid w:val="00B25EF4"/>
    <w:rsid w:val="00B26B96"/>
    <w:rsid w:val="00B3033C"/>
    <w:rsid w:val="00B307A0"/>
    <w:rsid w:val="00B3354F"/>
    <w:rsid w:val="00B34A5F"/>
    <w:rsid w:val="00B3579F"/>
    <w:rsid w:val="00B403ED"/>
    <w:rsid w:val="00B424FD"/>
    <w:rsid w:val="00B42B86"/>
    <w:rsid w:val="00B46712"/>
    <w:rsid w:val="00B5060F"/>
    <w:rsid w:val="00B50E6B"/>
    <w:rsid w:val="00B51879"/>
    <w:rsid w:val="00B53D0D"/>
    <w:rsid w:val="00B53E2C"/>
    <w:rsid w:val="00B60C8A"/>
    <w:rsid w:val="00B61910"/>
    <w:rsid w:val="00B632C7"/>
    <w:rsid w:val="00B6575D"/>
    <w:rsid w:val="00B65ADD"/>
    <w:rsid w:val="00B6673A"/>
    <w:rsid w:val="00B66A15"/>
    <w:rsid w:val="00B66DED"/>
    <w:rsid w:val="00B67C16"/>
    <w:rsid w:val="00B72926"/>
    <w:rsid w:val="00B74A61"/>
    <w:rsid w:val="00B75330"/>
    <w:rsid w:val="00B76C0D"/>
    <w:rsid w:val="00B76DA8"/>
    <w:rsid w:val="00B77E11"/>
    <w:rsid w:val="00B80F3F"/>
    <w:rsid w:val="00B81E54"/>
    <w:rsid w:val="00B81F60"/>
    <w:rsid w:val="00B83265"/>
    <w:rsid w:val="00B83A8B"/>
    <w:rsid w:val="00B84DCF"/>
    <w:rsid w:val="00B84F3D"/>
    <w:rsid w:val="00B85531"/>
    <w:rsid w:val="00B86371"/>
    <w:rsid w:val="00B87483"/>
    <w:rsid w:val="00B905DF"/>
    <w:rsid w:val="00B921D7"/>
    <w:rsid w:val="00B92BE1"/>
    <w:rsid w:val="00B9317B"/>
    <w:rsid w:val="00B94492"/>
    <w:rsid w:val="00B9522F"/>
    <w:rsid w:val="00B9547F"/>
    <w:rsid w:val="00B97C24"/>
    <w:rsid w:val="00BA019D"/>
    <w:rsid w:val="00BA0CDE"/>
    <w:rsid w:val="00BA22C5"/>
    <w:rsid w:val="00BA2694"/>
    <w:rsid w:val="00BA3807"/>
    <w:rsid w:val="00BA4BDD"/>
    <w:rsid w:val="00BA6559"/>
    <w:rsid w:val="00BA6AFD"/>
    <w:rsid w:val="00BB02A3"/>
    <w:rsid w:val="00BB3329"/>
    <w:rsid w:val="00BB3864"/>
    <w:rsid w:val="00BB4350"/>
    <w:rsid w:val="00BB48C2"/>
    <w:rsid w:val="00BB4CB4"/>
    <w:rsid w:val="00BB5738"/>
    <w:rsid w:val="00BB600E"/>
    <w:rsid w:val="00BB692D"/>
    <w:rsid w:val="00BC37EB"/>
    <w:rsid w:val="00BC5649"/>
    <w:rsid w:val="00BC693B"/>
    <w:rsid w:val="00BC6991"/>
    <w:rsid w:val="00BC7C1B"/>
    <w:rsid w:val="00BD118C"/>
    <w:rsid w:val="00BE0530"/>
    <w:rsid w:val="00BE0F9F"/>
    <w:rsid w:val="00BE2636"/>
    <w:rsid w:val="00BE2B23"/>
    <w:rsid w:val="00BE3174"/>
    <w:rsid w:val="00BE36F8"/>
    <w:rsid w:val="00BE3C09"/>
    <w:rsid w:val="00BE59CB"/>
    <w:rsid w:val="00BE7662"/>
    <w:rsid w:val="00BE77EE"/>
    <w:rsid w:val="00BF0F35"/>
    <w:rsid w:val="00BF1B76"/>
    <w:rsid w:val="00BF20F6"/>
    <w:rsid w:val="00BF4572"/>
    <w:rsid w:val="00BF6423"/>
    <w:rsid w:val="00C0122D"/>
    <w:rsid w:val="00C01AE3"/>
    <w:rsid w:val="00C02374"/>
    <w:rsid w:val="00C024FE"/>
    <w:rsid w:val="00C028FA"/>
    <w:rsid w:val="00C040C7"/>
    <w:rsid w:val="00C123CE"/>
    <w:rsid w:val="00C12545"/>
    <w:rsid w:val="00C13BD6"/>
    <w:rsid w:val="00C14FFF"/>
    <w:rsid w:val="00C151DB"/>
    <w:rsid w:val="00C15691"/>
    <w:rsid w:val="00C17AE9"/>
    <w:rsid w:val="00C17D6D"/>
    <w:rsid w:val="00C22B1E"/>
    <w:rsid w:val="00C24141"/>
    <w:rsid w:val="00C2532B"/>
    <w:rsid w:val="00C25CF3"/>
    <w:rsid w:val="00C26F59"/>
    <w:rsid w:val="00C30387"/>
    <w:rsid w:val="00C30F15"/>
    <w:rsid w:val="00C320A2"/>
    <w:rsid w:val="00C34875"/>
    <w:rsid w:val="00C34F86"/>
    <w:rsid w:val="00C35EA5"/>
    <w:rsid w:val="00C365FC"/>
    <w:rsid w:val="00C371DC"/>
    <w:rsid w:val="00C37A41"/>
    <w:rsid w:val="00C40543"/>
    <w:rsid w:val="00C42916"/>
    <w:rsid w:val="00C42F04"/>
    <w:rsid w:val="00C431A0"/>
    <w:rsid w:val="00C43B48"/>
    <w:rsid w:val="00C43E1B"/>
    <w:rsid w:val="00C4407E"/>
    <w:rsid w:val="00C445E2"/>
    <w:rsid w:val="00C449A4"/>
    <w:rsid w:val="00C45ECF"/>
    <w:rsid w:val="00C47220"/>
    <w:rsid w:val="00C520BF"/>
    <w:rsid w:val="00C527E4"/>
    <w:rsid w:val="00C5289A"/>
    <w:rsid w:val="00C56290"/>
    <w:rsid w:val="00C56BE8"/>
    <w:rsid w:val="00C6094C"/>
    <w:rsid w:val="00C610C9"/>
    <w:rsid w:val="00C63E86"/>
    <w:rsid w:val="00C65E9F"/>
    <w:rsid w:val="00C7064D"/>
    <w:rsid w:val="00C70B3E"/>
    <w:rsid w:val="00C7252E"/>
    <w:rsid w:val="00C72DCC"/>
    <w:rsid w:val="00C7316C"/>
    <w:rsid w:val="00C77295"/>
    <w:rsid w:val="00C77BE3"/>
    <w:rsid w:val="00C80ECF"/>
    <w:rsid w:val="00C82338"/>
    <w:rsid w:val="00C86A55"/>
    <w:rsid w:val="00C87949"/>
    <w:rsid w:val="00C87A0B"/>
    <w:rsid w:val="00C90242"/>
    <w:rsid w:val="00C9092F"/>
    <w:rsid w:val="00C91840"/>
    <w:rsid w:val="00C91A57"/>
    <w:rsid w:val="00C930B3"/>
    <w:rsid w:val="00C97290"/>
    <w:rsid w:val="00CA07C5"/>
    <w:rsid w:val="00CA0D57"/>
    <w:rsid w:val="00CA1625"/>
    <w:rsid w:val="00CA165C"/>
    <w:rsid w:val="00CA2569"/>
    <w:rsid w:val="00CA2648"/>
    <w:rsid w:val="00CA7CBA"/>
    <w:rsid w:val="00CB0A4D"/>
    <w:rsid w:val="00CB0BD9"/>
    <w:rsid w:val="00CB1138"/>
    <w:rsid w:val="00CB2272"/>
    <w:rsid w:val="00CB2F89"/>
    <w:rsid w:val="00CB4F9F"/>
    <w:rsid w:val="00CB5BE8"/>
    <w:rsid w:val="00CB5D6D"/>
    <w:rsid w:val="00CB5EC5"/>
    <w:rsid w:val="00CB6B7D"/>
    <w:rsid w:val="00CB794E"/>
    <w:rsid w:val="00CC03E9"/>
    <w:rsid w:val="00CC1888"/>
    <w:rsid w:val="00CC217F"/>
    <w:rsid w:val="00CC45CD"/>
    <w:rsid w:val="00CC5A8E"/>
    <w:rsid w:val="00CC6855"/>
    <w:rsid w:val="00CC69B3"/>
    <w:rsid w:val="00CC6B4B"/>
    <w:rsid w:val="00CC789C"/>
    <w:rsid w:val="00CC7AD1"/>
    <w:rsid w:val="00CD056B"/>
    <w:rsid w:val="00CD465B"/>
    <w:rsid w:val="00CD601E"/>
    <w:rsid w:val="00CD62CD"/>
    <w:rsid w:val="00CD6F4C"/>
    <w:rsid w:val="00CD7EF2"/>
    <w:rsid w:val="00CE1C4B"/>
    <w:rsid w:val="00CE32A6"/>
    <w:rsid w:val="00CE3BA7"/>
    <w:rsid w:val="00CE42CA"/>
    <w:rsid w:val="00CE5004"/>
    <w:rsid w:val="00CE5AA6"/>
    <w:rsid w:val="00CE6DDD"/>
    <w:rsid w:val="00CE7D8C"/>
    <w:rsid w:val="00CF0DAB"/>
    <w:rsid w:val="00CF2D33"/>
    <w:rsid w:val="00CF7B5C"/>
    <w:rsid w:val="00D01E3B"/>
    <w:rsid w:val="00D0300E"/>
    <w:rsid w:val="00D03B19"/>
    <w:rsid w:val="00D03F2C"/>
    <w:rsid w:val="00D047FB"/>
    <w:rsid w:val="00D05381"/>
    <w:rsid w:val="00D0617D"/>
    <w:rsid w:val="00D06DFF"/>
    <w:rsid w:val="00D0709A"/>
    <w:rsid w:val="00D07401"/>
    <w:rsid w:val="00D07F79"/>
    <w:rsid w:val="00D10764"/>
    <w:rsid w:val="00D12121"/>
    <w:rsid w:val="00D12FB7"/>
    <w:rsid w:val="00D13732"/>
    <w:rsid w:val="00D13B20"/>
    <w:rsid w:val="00D13E3B"/>
    <w:rsid w:val="00D14DFC"/>
    <w:rsid w:val="00D15335"/>
    <w:rsid w:val="00D158D2"/>
    <w:rsid w:val="00D1673E"/>
    <w:rsid w:val="00D17683"/>
    <w:rsid w:val="00D21799"/>
    <w:rsid w:val="00D21A0F"/>
    <w:rsid w:val="00D228F9"/>
    <w:rsid w:val="00D22CB7"/>
    <w:rsid w:val="00D241C5"/>
    <w:rsid w:val="00D248A7"/>
    <w:rsid w:val="00D26992"/>
    <w:rsid w:val="00D269F2"/>
    <w:rsid w:val="00D27313"/>
    <w:rsid w:val="00D302FB"/>
    <w:rsid w:val="00D32229"/>
    <w:rsid w:val="00D323C9"/>
    <w:rsid w:val="00D32E03"/>
    <w:rsid w:val="00D37304"/>
    <w:rsid w:val="00D37C47"/>
    <w:rsid w:val="00D4038F"/>
    <w:rsid w:val="00D40BCE"/>
    <w:rsid w:val="00D428A1"/>
    <w:rsid w:val="00D42C93"/>
    <w:rsid w:val="00D42FF9"/>
    <w:rsid w:val="00D430E6"/>
    <w:rsid w:val="00D43212"/>
    <w:rsid w:val="00D441F0"/>
    <w:rsid w:val="00D44310"/>
    <w:rsid w:val="00D44B06"/>
    <w:rsid w:val="00D44FA3"/>
    <w:rsid w:val="00D44FE7"/>
    <w:rsid w:val="00D46362"/>
    <w:rsid w:val="00D4675D"/>
    <w:rsid w:val="00D467FB"/>
    <w:rsid w:val="00D4704E"/>
    <w:rsid w:val="00D515DB"/>
    <w:rsid w:val="00D526B7"/>
    <w:rsid w:val="00D52E89"/>
    <w:rsid w:val="00D56032"/>
    <w:rsid w:val="00D56C86"/>
    <w:rsid w:val="00D57756"/>
    <w:rsid w:val="00D57EDA"/>
    <w:rsid w:val="00D57FD1"/>
    <w:rsid w:val="00D626F9"/>
    <w:rsid w:val="00D62989"/>
    <w:rsid w:val="00D6432E"/>
    <w:rsid w:val="00D73496"/>
    <w:rsid w:val="00D74920"/>
    <w:rsid w:val="00D75653"/>
    <w:rsid w:val="00D8013F"/>
    <w:rsid w:val="00D811AF"/>
    <w:rsid w:val="00D828F5"/>
    <w:rsid w:val="00D835F0"/>
    <w:rsid w:val="00D838F6"/>
    <w:rsid w:val="00D8390E"/>
    <w:rsid w:val="00D83C18"/>
    <w:rsid w:val="00D83FCB"/>
    <w:rsid w:val="00D84709"/>
    <w:rsid w:val="00D8488C"/>
    <w:rsid w:val="00D85C70"/>
    <w:rsid w:val="00D8655D"/>
    <w:rsid w:val="00D86B2B"/>
    <w:rsid w:val="00D87FDB"/>
    <w:rsid w:val="00D90F42"/>
    <w:rsid w:val="00D91280"/>
    <w:rsid w:val="00D927C2"/>
    <w:rsid w:val="00D93441"/>
    <w:rsid w:val="00D9476D"/>
    <w:rsid w:val="00D96763"/>
    <w:rsid w:val="00DA275B"/>
    <w:rsid w:val="00DA3219"/>
    <w:rsid w:val="00DA49E9"/>
    <w:rsid w:val="00DA67D5"/>
    <w:rsid w:val="00DA6985"/>
    <w:rsid w:val="00DA7359"/>
    <w:rsid w:val="00DA7E1E"/>
    <w:rsid w:val="00DB1DA3"/>
    <w:rsid w:val="00DB56AA"/>
    <w:rsid w:val="00DB6D1A"/>
    <w:rsid w:val="00DC0B0E"/>
    <w:rsid w:val="00DC34D3"/>
    <w:rsid w:val="00DC47CE"/>
    <w:rsid w:val="00DC5CC5"/>
    <w:rsid w:val="00DD20DF"/>
    <w:rsid w:val="00DD27BD"/>
    <w:rsid w:val="00DD2E3C"/>
    <w:rsid w:val="00DD3202"/>
    <w:rsid w:val="00DD52D5"/>
    <w:rsid w:val="00DD6318"/>
    <w:rsid w:val="00DD6CF5"/>
    <w:rsid w:val="00DD786A"/>
    <w:rsid w:val="00DD794A"/>
    <w:rsid w:val="00DE1E2F"/>
    <w:rsid w:val="00DE25BC"/>
    <w:rsid w:val="00DE26D0"/>
    <w:rsid w:val="00DE6D78"/>
    <w:rsid w:val="00DE7DEC"/>
    <w:rsid w:val="00DF02FE"/>
    <w:rsid w:val="00DF0A62"/>
    <w:rsid w:val="00DF269D"/>
    <w:rsid w:val="00DF3E6E"/>
    <w:rsid w:val="00DF5CB2"/>
    <w:rsid w:val="00DF698F"/>
    <w:rsid w:val="00DF6D09"/>
    <w:rsid w:val="00DF72E4"/>
    <w:rsid w:val="00DF7555"/>
    <w:rsid w:val="00E00719"/>
    <w:rsid w:val="00E00D56"/>
    <w:rsid w:val="00E011FE"/>
    <w:rsid w:val="00E01253"/>
    <w:rsid w:val="00E037B4"/>
    <w:rsid w:val="00E04D32"/>
    <w:rsid w:val="00E10AC9"/>
    <w:rsid w:val="00E10E3C"/>
    <w:rsid w:val="00E12085"/>
    <w:rsid w:val="00E129A5"/>
    <w:rsid w:val="00E12FDB"/>
    <w:rsid w:val="00E1391B"/>
    <w:rsid w:val="00E1548B"/>
    <w:rsid w:val="00E158BE"/>
    <w:rsid w:val="00E16373"/>
    <w:rsid w:val="00E168C1"/>
    <w:rsid w:val="00E16A00"/>
    <w:rsid w:val="00E17A64"/>
    <w:rsid w:val="00E20125"/>
    <w:rsid w:val="00E20B2F"/>
    <w:rsid w:val="00E22A1E"/>
    <w:rsid w:val="00E24583"/>
    <w:rsid w:val="00E24CC4"/>
    <w:rsid w:val="00E254F2"/>
    <w:rsid w:val="00E2715C"/>
    <w:rsid w:val="00E27575"/>
    <w:rsid w:val="00E343B6"/>
    <w:rsid w:val="00E357FA"/>
    <w:rsid w:val="00E35C04"/>
    <w:rsid w:val="00E35E80"/>
    <w:rsid w:val="00E36753"/>
    <w:rsid w:val="00E3690D"/>
    <w:rsid w:val="00E372DB"/>
    <w:rsid w:val="00E40D67"/>
    <w:rsid w:val="00E422ED"/>
    <w:rsid w:val="00E42B76"/>
    <w:rsid w:val="00E42F6D"/>
    <w:rsid w:val="00E44440"/>
    <w:rsid w:val="00E46DB1"/>
    <w:rsid w:val="00E47A20"/>
    <w:rsid w:val="00E501CB"/>
    <w:rsid w:val="00E50D9A"/>
    <w:rsid w:val="00E53405"/>
    <w:rsid w:val="00E5355C"/>
    <w:rsid w:val="00E53E88"/>
    <w:rsid w:val="00E5408F"/>
    <w:rsid w:val="00E55BAA"/>
    <w:rsid w:val="00E55EA7"/>
    <w:rsid w:val="00E56970"/>
    <w:rsid w:val="00E56CC7"/>
    <w:rsid w:val="00E57D81"/>
    <w:rsid w:val="00E62242"/>
    <w:rsid w:val="00E62D93"/>
    <w:rsid w:val="00E643A7"/>
    <w:rsid w:val="00E6623A"/>
    <w:rsid w:val="00E678C5"/>
    <w:rsid w:val="00E70D2D"/>
    <w:rsid w:val="00E70E36"/>
    <w:rsid w:val="00E72330"/>
    <w:rsid w:val="00E72CD1"/>
    <w:rsid w:val="00E72EBB"/>
    <w:rsid w:val="00E833AB"/>
    <w:rsid w:val="00E835F9"/>
    <w:rsid w:val="00E878A6"/>
    <w:rsid w:val="00E907E2"/>
    <w:rsid w:val="00E91357"/>
    <w:rsid w:val="00E9455E"/>
    <w:rsid w:val="00E94652"/>
    <w:rsid w:val="00E94BC4"/>
    <w:rsid w:val="00E96A5B"/>
    <w:rsid w:val="00EA1B5B"/>
    <w:rsid w:val="00EA46D0"/>
    <w:rsid w:val="00EA510F"/>
    <w:rsid w:val="00EB0448"/>
    <w:rsid w:val="00EB316F"/>
    <w:rsid w:val="00EB3A2C"/>
    <w:rsid w:val="00EB47B0"/>
    <w:rsid w:val="00EB5036"/>
    <w:rsid w:val="00EB647E"/>
    <w:rsid w:val="00EC000E"/>
    <w:rsid w:val="00EC002B"/>
    <w:rsid w:val="00EC022F"/>
    <w:rsid w:val="00EC05D0"/>
    <w:rsid w:val="00EC0CCD"/>
    <w:rsid w:val="00EC1695"/>
    <w:rsid w:val="00EC16AA"/>
    <w:rsid w:val="00EC3C61"/>
    <w:rsid w:val="00EC48C2"/>
    <w:rsid w:val="00EC4D51"/>
    <w:rsid w:val="00EC4F49"/>
    <w:rsid w:val="00EC7A5C"/>
    <w:rsid w:val="00EC7DE4"/>
    <w:rsid w:val="00ED0237"/>
    <w:rsid w:val="00ED079E"/>
    <w:rsid w:val="00ED1108"/>
    <w:rsid w:val="00ED1366"/>
    <w:rsid w:val="00ED3660"/>
    <w:rsid w:val="00ED403A"/>
    <w:rsid w:val="00ED6A8C"/>
    <w:rsid w:val="00ED7EB6"/>
    <w:rsid w:val="00EE0476"/>
    <w:rsid w:val="00EE151B"/>
    <w:rsid w:val="00EE4F89"/>
    <w:rsid w:val="00EE63A9"/>
    <w:rsid w:val="00EE641F"/>
    <w:rsid w:val="00EF160C"/>
    <w:rsid w:val="00EF191E"/>
    <w:rsid w:val="00EF2E34"/>
    <w:rsid w:val="00EF3D67"/>
    <w:rsid w:val="00EF723D"/>
    <w:rsid w:val="00EF778B"/>
    <w:rsid w:val="00F00E3A"/>
    <w:rsid w:val="00F00E78"/>
    <w:rsid w:val="00F01BB7"/>
    <w:rsid w:val="00F024ED"/>
    <w:rsid w:val="00F034BB"/>
    <w:rsid w:val="00F0377E"/>
    <w:rsid w:val="00F06464"/>
    <w:rsid w:val="00F1050B"/>
    <w:rsid w:val="00F11423"/>
    <w:rsid w:val="00F11CEF"/>
    <w:rsid w:val="00F11F37"/>
    <w:rsid w:val="00F12654"/>
    <w:rsid w:val="00F12AED"/>
    <w:rsid w:val="00F146C1"/>
    <w:rsid w:val="00F148DD"/>
    <w:rsid w:val="00F16C17"/>
    <w:rsid w:val="00F16E57"/>
    <w:rsid w:val="00F17BDE"/>
    <w:rsid w:val="00F20FD7"/>
    <w:rsid w:val="00F274B7"/>
    <w:rsid w:val="00F30DF8"/>
    <w:rsid w:val="00F34C62"/>
    <w:rsid w:val="00F35BB1"/>
    <w:rsid w:val="00F367E0"/>
    <w:rsid w:val="00F376BF"/>
    <w:rsid w:val="00F37A8B"/>
    <w:rsid w:val="00F40FAC"/>
    <w:rsid w:val="00F427B6"/>
    <w:rsid w:val="00F4312D"/>
    <w:rsid w:val="00F459F6"/>
    <w:rsid w:val="00F50CA5"/>
    <w:rsid w:val="00F50F55"/>
    <w:rsid w:val="00F52254"/>
    <w:rsid w:val="00F532E8"/>
    <w:rsid w:val="00F53589"/>
    <w:rsid w:val="00F554C6"/>
    <w:rsid w:val="00F60DB9"/>
    <w:rsid w:val="00F61240"/>
    <w:rsid w:val="00F62681"/>
    <w:rsid w:val="00F64341"/>
    <w:rsid w:val="00F6440E"/>
    <w:rsid w:val="00F673A0"/>
    <w:rsid w:val="00F7027F"/>
    <w:rsid w:val="00F7180C"/>
    <w:rsid w:val="00F72C9B"/>
    <w:rsid w:val="00F72D19"/>
    <w:rsid w:val="00F74A29"/>
    <w:rsid w:val="00F76B79"/>
    <w:rsid w:val="00F81FD8"/>
    <w:rsid w:val="00F85E83"/>
    <w:rsid w:val="00F860CA"/>
    <w:rsid w:val="00F86A6A"/>
    <w:rsid w:val="00F9026E"/>
    <w:rsid w:val="00F91732"/>
    <w:rsid w:val="00F9278F"/>
    <w:rsid w:val="00F92925"/>
    <w:rsid w:val="00F93207"/>
    <w:rsid w:val="00F93504"/>
    <w:rsid w:val="00F94116"/>
    <w:rsid w:val="00F947AE"/>
    <w:rsid w:val="00F94D90"/>
    <w:rsid w:val="00F96388"/>
    <w:rsid w:val="00FA17B9"/>
    <w:rsid w:val="00FA2452"/>
    <w:rsid w:val="00FA4047"/>
    <w:rsid w:val="00FB034E"/>
    <w:rsid w:val="00FB3A8D"/>
    <w:rsid w:val="00FB40E8"/>
    <w:rsid w:val="00FB7851"/>
    <w:rsid w:val="00FC1CCA"/>
    <w:rsid w:val="00FC1DFE"/>
    <w:rsid w:val="00FC29DE"/>
    <w:rsid w:val="00FC2E0F"/>
    <w:rsid w:val="00FC31BF"/>
    <w:rsid w:val="00FC3A77"/>
    <w:rsid w:val="00FC4FF4"/>
    <w:rsid w:val="00FC5593"/>
    <w:rsid w:val="00FC6860"/>
    <w:rsid w:val="00FD054C"/>
    <w:rsid w:val="00FD0FCB"/>
    <w:rsid w:val="00FD2C9C"/>
    <w:rsid w:val="00FD338C"/>
    <w:rsid w:val="00FD6233"/>
    <w:rsid w:val="00FD767D"/>
    <w:rsid w:val="00FE0131"/>
    <w:rsid w:val="00FE0817"/>
    <w:rsid w:val="00FE1348"/>
    <w:rsid w:val="00FE197E"/>
    <w:rsid w:val="00FE1E3E"/>
    <w:rsid w:val="00FE1F53"/>
    <w:rsid w:val="00FE3560"/>
    <w:rsid w:val="00FE40D7"/>
    <w:rsid w:val="00FE4E9D"/>
    <w:rsid w:val="00FE55DF"/>
    <w:rsid w:val="00FE619D"/>
    <w:rsid w:val="00FF3085"/>
    <w:rsid w:val="00FF3683"/>
    <w:rsid w:val="00FF4AFE"/>
    <w:rsid w:val="00FF6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89D8F7"/>
  <w15:chartTrackingRefBased/>
  <w15:docId w15:val="{2B9F8E61-3389-48A2-AAC7-D61279955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7C55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4E7A65"/>
    <w:pPr>
      <w:keepNext/>
      <w:keepLines/>
      <w:spacing w:before="240" w:line="259" w:lineRule="auto"/>
      <w:jc w:val="center"/>
      <w:outlineLvl w:val="0"/>
    </w:pPr>
    <w:rPr>
      <w:rFonts w:asciiTheme="majorHAnsi" w:eastAsiaTheme="majorEastAsia" w:hAnsiTheme="majorHAnsi"/>
      <w:bCs/>
      <w:color w:val="000000" w:themeColor="text1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E7A65"/>
    <w:pPr>
      <w:keepNext/>
      <w:keepLines/>
      <w:spacing w:before="40" w:line="259" w:lineRule="auto"/>
      <w:outlineLvl w:val="1"/>
    </w:pPr>
    <w:rPr>
      <w:rFonts w:asciiTheme="majorHAnsi" w:eastAsiaTheme="majorEastAsia" w:hAnsiTheme="majorHAnsi"/>
      <w:bCs/>
      <w:color w:val="000000" w:themeColor="text1"/>
      <w:sz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4E7A65"/>
    <w:pPr>
      <w:keepNext/>
      <w:keepLines/>
      <w:spacing w:before="120" w:after="120" w:line="259" w:lineRule="auto"/>
      <w:outlineLvl w:val="2"/>
    </w:pPr>
    <w:rPr>
      <w:rFonts w:ascii="TH SarabunIT๙" w:eastAsia="Times New Roman" w:hAnsi="TH SarabunIT๙" w:cs="TH SarabunIT๙"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2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C3947"/>
    <w:rPr>
      <w:color w:val="808080"/>
    </w:rPr>
  </w:style>
  <w:style w:type="paragraph" w:styleId="ListParagraph">
    <w:name w:val="List Paragraph"/>
    <w:basedOn w:val="Normal"/>
    <w:uiPriority w:val="34"/>
    <w:qFormat/>
    <w:rsid w:val="007F380D"/>
    <w:pPr>
      <w:ind w:left="720"/>
      <w:contextualSpacing/>
    </w:pPr>
    <w:rPr>
      <w:rFonts w:cs="Angsana New"/>
      <w:szCs w:val="40"/>
    </w:rPr>
  </w:style>
  <w:style w:type="table" w:customStyle="1" w:styleId="TableGrid2">
    <w:name w:val="Table Grid2"/>
    <w:basedOn w:val="TableNormal"/>
    <w:next w:val="TableGrid"/>
    <w:uiPriority w:val="39"/>
    <w:rsid w:val="00A31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419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41929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1929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9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929"/>
    <w:rPr>
      <w:rFonts w:cs="Angsana New"/>
      <w:b/>
      <w:bCs/>
      <w:sz w:val="20"/>
      <w:szCs w:val="25"/>
    </w:rPr>
  </w:style>
  <w:style w:type="paragraph" w:styleId="Header">
    <w:name w:val="header"/>
    <w:basedOn w:val="Normal"/>
    <w:link w:val="Head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6F773F"/>
    <w:rPr>
      <w:rFonts w:cs="Angsana New"/>
      <w:szCs w:val="40"/>
    </w:rPr>
  </w:style>
  <w:style w:type="paragraph" w:styleId="Footer">
    <w:name w:val="footer"/>
    <w:basedOn w:val="Normal"/>
    <w:link w:val="Foot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6F773F"/>
    <w:rPr>
      <w:rFonts w:cs="Angsana New"/>
      <w:szCs w:val="40"/>
    </w:rPr>
  </w:style>
  <w:style w:type="numbering" w:customStyle="1" w:styleId="NoList1">
    <w:name w:val="No List1"/>
    <w:next w:val="NoList"/>
    <w:uiPriority w:val="99"/>
    <w:semiHidden/>
    <w:unhideWhenUsed/>
    <w:rsid w:val="00DC34D3"/>
  </w:style>
  <w:style w:type="table" w:customStyle="1" w:styleId="TableGrid1">
    <w:name w:val="Table Grid1"/>
    <w:basedOn w:val="TableNormal"/>
    <w:next w:val="TableGrid"/>
    <w:uiPriority w:val="39"/>
    <w:rsid w:val="00DC34D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rsid w:val="00DC34D3"/>
    <w:rPr>
      <w:rFonts w:ascii="TH SarabunPSK" w:hAnsi="TH SarabunPSK" w:cs="TH SarabunPSK" w:hint="default"/>
      <w:b w:val="0"/>
      <w:bCs w:val="0"/>
      <w:i w:val="0"/>
      <w:iCs w:val="0"/>
      <w:color w:val="000000"/>
      <w:sz w:val="36"/>
      <w:szCs w:val="36"/>
    </w:rPr>
  </w:style>
  <w:style w:type="table" w:customStyle="1" w:styleId="TableGrid3">
    <w:name w:val="Table Grid3"/>
    <w:basedOn w:val="TableNormal"/>
    <w:next w:val="TableGrid"/>
    <w:uiPriority w:val="39"/>
    <w:rsid w:val="00571B34"/>
    <w:rPr>
      <w:rFonts w:ascii="Calibri" w:hAnsi="Calibri" w:cs="Cordia New"/>
      <w:sz w:val="22"/>
      <w:szCs w:val="28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F426B"/>
    <w:pPr>
      <w:spacing w:after="120" w:line="480" w:lineRule="auto"/>
      <w:ind w:left="360"/>
    </w:pPr>
    <w:rPr>
      <w:rFonts w:cs="Angsana New"/>
      <w:szCs w:val="4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F426B"/>
    <w:rPr>
      <w:rFonts w:cs="Angsana New"/>
      <w:szCs w:val="40"/>
    </w:rPr>
  </w:style>
  <w:style w:type="paragraph" w:styleId="NormalWeb">
    <w:name w:val="Normal (Web)"/>
    <w:basedOn w:val="Normal"/>
    <w:uiPriority w:val="99"/>
    <w:unhideWhenUsed/>
    <w:rsid w:val="001232F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4">
    <w:name w:val="Table Grid4"/>
    <w:basedOn w:val="TableNormal"/>
    <w:next w:val="TableGrid"/>
    <w:uiPriority w:val="39"/>
    <w:rsid w:val="00482BC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2E14E0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4E7A65"/>
    <w:rPr>
      <w:rFonts w:asciiTheme="majorHAnsi" w:eastAsiaTheme="majorEastAsia" w:hAnsiTheme="majorHAnsi"/>
      <w:bCs/>
      <w:color w:val="000000" w:themeColor="text1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4E7A65"/>
    <w:rPr>
      <w:rFonts w:asciiTheme="majorHAnsi" w:eastAsiaTheme="majorEastAsia" w:hAnsiTheme="majorHAnsi"/>
      <w:bCs/>
      <w:color w:val="000000" w:themeColor="text1"/>
      <w:sz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E7A65"/>
    <w:rPr>
      <w:rFonts w:ascii="TH SarabunIT๙" w:eastAsia="Times New Roman" w:hAnsi="TH SarabunIT๙" w:cs="TH SarabunIT๙"/>
      <w:bCs/>
      <w:color w:val="000000" w:themeColor="text1"/>
    </w:rPr>
  </w:style>
  <w:style w:type="numbering" w:customStyle="1" w:styleId="NoList2">
    <w:name w:val="No List2"/>
    <w:next w:val="NoList"/>
    <w:uiPriority w:val="99"/>
    <w:semiHidden/>
    <w:unhideWhenUsed/>
    <w:rsid w:val="004E7A65"/>
  </w:style>
  <w:style w:type="paragraph" w:customStyle="1" w:styleId="Default">
    <w:name w:val="Default"/>
    <w:rsid w:val="004E7A65"/>
    <w:pPr>
      <w:autoSpaceDE w:val="0"/>
      <w:autoSpaceDN w:val="0"/>
      <w:adjustRightInd w:val="0"/>
    </w:pPr>
    <w:rPr>
      <w:rFonts w:ascii="Angsana New" w:hAnsi="Angsana New" w:cs="Angsana New"/>
      <w:color w:val="000000"/>
      <w:sz w:val="24"/>
      <w:szCs w:val="24"/>
    </w:rPr>
  </w:style>
  <w:style w:type="table" w:customStyle="1" w:styleId="TableGrid11">
    <w:name w:val="Table Grid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4E7A6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7A65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7A65"/>
    <w:rPr>
      <w:rFonts w:ascii="Segoe UI" w:hAnsi="Segoe UI" w:cs="Angsana New"/>
      <w:sz w:val="18"/>
      <w:szCs w:val="22"/>
    </w:rPr>
  </w:style>
  <w:style w:type="paragraph" w:styleId="Revision">
    <w:name w:val="Revision"/>
    <w:hidden/>
    <w:uiPriority w:val="99"/>
    <w:semiHidden/>
    <w:rsid w:val="004E7A65"/>
    <w:rPr>
      <w:rFonts w:asciiTheme="minorHAnsi" w:hAnsiTheme="minorHAnsi" w:cstheme="minorBidi"/>
      <w:sz w:val="22"/>
      <w:szCs w:val="28"/>
    </w:rPr>
  </w:style>
  <w:style w:type="paragraph" w:customStyle="1" w:styleId="BodyA">
    <w:name w:val="Body A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</w:rPr>
  </w:style>
  <w:style w:type="table" w:customStyle="1" w:styleId="TableGrid21">
    <w:name w:val="Table Grid21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4E7A65"/>
  </w:style>
  <w:style w:type="table" w:customStyle="1" w:styleId="TableGrid6">
    <w:name w:val="Table Grid6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1">
    <w:name w:val="Default 1"/>
    <w:rsid w:val="004E7A65"/>
    <w:pPr>
      <w:pBdr>
        <w:top w:val="nil"/>
        <w:left w:val="nil"/>
        <w:bottom w:val="nil"/>
        <w:right w:val="nil"/>
        <w:between w:val="nil"/>
        <w:bar w:val="nil"/>
      </w:pBdr>
      <w:spacing w:line="20" w:lineRule="atLeast"/>
    </w:pPr>
    <w:rPr>
      <w:rFonts w:eastAsia="TH SarabunPSK"/>
      <w:color w:val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LabelA">
    <w:name w:val="Label A"/>
    <w:rsid w:val="004E7A65"/>
    <w:pPr>
      <w:keepLines/>
      <w:pBdr>
        <w:top w:val="nil"/>
        <w:left w:val="nil"/>
        <w:bottom w:val="nil"/>
        <w:right w:val="nil"/>
        <w:between w:val="nil"/>
        <w:bar w:val="nil"/>
      </w:pBdr>
      <w:jc w:val="center"/>
    </w:pPr>
    <w:rPr>
      <w:rFonts w:ascii="Helvetica Neue Medium" w:eastAsia="Arial Unicode MS" w:hAnsi="Helvetica Neue Medium" w:cs="Arial Unicode MS"/>
      <w:color w:val="FFFFFF"/>
      <w:sz w:val="24"/>
      <w:szCs w:val="24"/>
      <w:u w:color="FFFFFF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TableStyle2">
    <w:name w:val="Table Style 2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0"/>
      <w:szCs w:val="2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table" w:customStyle="1" w:styleId="TableGrid41">
    <w:name w:val="Table Grid41"/>
    <w:basedOn w:val="TableNormal"/>
    <w:next w:val="TableGrid"/>
    <w:uiPriority w:val="39"/>
    <w:rsid w:val="004E7A65"/>
    <w:rPr>
      <w:rFonts w:ascii="Calibri" w:hAnsi="Calibri" w:cs="Cordia New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42F6D"/>
    <w:rPr>
      <w:color w:val="0563C1" w:themeColor="hyperlink"/>
      <w:u w:val="single"/>
    </w:rPr>
  </w:style>
  <w:style w:type="paragraph" w:styleId="NoSpacing">
    <w:name w:val="No Spacing"/>
    <w:aliases w:val="เอกสารหลัก"/>
    <w:link w:val="NoSpacingChar"/>
    <w:uiPriority w:val="1"/>
    <w:qFormat/>
    <w:rsid w:val="00B10FAC"/>
    <w:rPr>
      <w:rFonts w:asciiTheme="minorHAnsi" w:hAnsiTheme="minorHAnsi" w:cstheme="minorBidi"/>
      <w:sz w:val="22"/>
      <w:szCs w:val="28"/>
    </w:rPr>
  </w:style>
  <w:style w:type="character" w:customStyle="1" w:styleId="NoSpacingChar">
    <w:name w:val="No Spacing Char"/>
    <w:aliases w:val="เอกสารหลัก Char"/>
    <w:basedOn w:val="DefaultParagraphFont"/>
    <w:link w:val="NoSpacing"/>
    <w:uiPriority w:val="1"/>
    <w:rsid w:val="00B10FAC"/>
    <w:rPr>
      <w:rFonts w:asciiTheme="minorHAnsi" w:hAnsiTheme="minorHAnsi" w:cstheme="minorBidi"/>
      <w:sz w:val="22"/>
      <w:szCs w:val="28"/>
    </w:rPr>
  </w:style>
  <w:style w:type="paragraph" w:styleId="FootnoteText">
    <w:name w:val="footnote text"/>
    <w:basedOn w:val="Normal"/>
    <w:link w:val="FootnoteTextChar"/>
    <w:uiPriority w:val="99"/>
    <w:unhideWhenUsed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B10FAC"/>
    <w:rPr>
      <w:vertAlign w:val="superscript"/>
    </w:rPr>
  </w:style>
  <w:style w:type="character" w:customStyle="1" w:styleId="apple-tab-span">
    <w:name w:val="apple-tab-span"/>
    <w:basedOn w:val="DefaultParagraphFont"/>
    <w:rsid w:val="00E04D32"/>
  </w:style>
  <w:style w:type="character" w:customStyle="1" w:styleId="RedBold">
    <w:name w:val="Red Bold"/>
    <w:rsid w:val="00AB3C91"/>
    <w:rPr>
      <w:b/>
      <w:bCs/>
      <w:outline w:val="0"/>
      <w:color w:val="EE220C"/>
    </w:rPr>
  </w:style>
  <w:style w:type="character" w:customStyle="1" w:styleId="normaltextrun">
    <w:name w:val="normaltextrun"/>
    <w:basedOn w:val="DefaultParagraphFont"/>
    <w:rsid w:val="00AB3C91"/>
  </w:style>
  <w:style w:type="numbering" w:customStyle="1" w:styleId="Numbered">
    <w:name w:val="Numbered"/>
    <w:rsid w:val="00AB3C91"/>
    <w:pPr>
      <w:numPr>
        <w:numId w:val="30"/>
      </w:numPr>
    </w:pPr>
  </w:style>
  <w:style w:type="numbering" w:customStyle="1" w:styleId="ImportedStyle1">
    <w:name w:val="Imported Style 1"/>
    <w:rsid w:val="00AB3C91"/>
    <w:pPr>
      <w:numPr>
        <w:numId w:val="32"/>
      </w:numPr>
    </w:pPr>
  </w:style>
  <w:style w:type="paragraph" w:customStyle="1" w:styleId="BodyAA">
    <w:name w:val="Body A A"/>
    <w:rsid w:val="00AB3C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2">
    <w:name w:val="Imported Style 2"/>
    <w:rsid w:val="00AB3C91"/>
    <w:pPr>
      <w:numPr>
        <w:numId w:val="3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87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488369">
          <w:marLeft w:val="-7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B3D5-F397-4044-87F1-D20D815374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1650</Words>
  <Characters>9410</Characters>
  <Application>Microsoft Office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Jaroonsri Jabthaisong</dc:creator>
  <cp:keywords/>
  <dc:description/>
  <cp:lastModifiedBy>Central 275</cp:lastModifiedBy>
  <cp:revision>6</cp:revision>
  <cp:lastPrinted>2022-02-25T09:04:00Z</cp:lastPrinted>
  <dcterms:created xsi:type="dcterms:W3CDTF">2022-02-25T09:10:00Z</dcterms:created>
  <dcterms:modified xsi:type="dcterms:W3CDTF">2022-04-06T07:55:00Z</dcterms:modified>
</cp:coreProperties>
</file>